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0474D" w14:textId="77777777" w:rsidR="00F62B98" w:rsidRDefault="00F62B98" w:rsidP="0073451A">
      <w:pPr>
        <w:pStyle w:val="Default"/>
        <w:spacing w:after="120"/>
        <w:ind w:left="360"/>
        <w:jc w:val="center"/>
        <w:rPr>
          <w:b/>
          <w:bCs/>
          <w:sz w:val="28"/>
          <w:szCs w:val="20"/>
        </w:rPr>
      </w:pPr>
    </w:p>
    <w:p w14:paraId="12AC3BB4" w14:textId="77777777" w:rsidR="00F62B98" w:rsidRPr="00F62B98" w:rsidRDefault="00F62B98" w:rsidP="00A11BD5">
      <w:pPr>
        <w:jc w:val="center"/>
      </w:pPr>
    </w:p>
    <w:p w14:paraId="747B1D10" w14:textId="77777777" w:rsidR="00F62B98" w:rsidRPr="00F62B98" w:rsidRDefault="00F62B98" w:rsidP="00F62B98"/>
    <w:p w14:paraId="3216E341" w14:textId="77777777" w:rsidR="00F62B98" w:rsidRPr="00F62B98" w:rsidRDefault="00F62B98" w:rsidP="00F62B98"/>
    <w:p w14:paraId="3318F295" w14:textId="77777777" w:rsidR="00F62B98" w:rsidRDefault="00F62B98" w:rsidP="0073451A">
      <w:pPr>
        <w:pStyle w:val="Default"/>
        <w:spacing w:after="120"/>
        <w:ind w:left="360"/>
        <w:jc w:val="center"/>
      </w:pPr>
    </w:p>
    <w:p w14:paraId="5F1EF9EC" w14:textId="77777777" w:rsidR="00F62B98" w:rsidRPr="00351B98" w:rsidRDefault="00F62B98" w:rsidP="00F62B98">
      <w:pPr>
        <w:pStyle w:val="Default"/>
        <w:tabs>
          <w:tab w:val="left" w:pos="3620"/>
        </w:tabs>
        <w:spacing w:after="120"/>
        <w:jc w:val="center"/>
        <w:rPr>
          <w:color w:val="auto"/>
        </w:rPr>
      </w:pPr>
      <w:r w:rsidRPr="00491E42">
        <w:rPr>
          <w:b/>
          <w:bCs/>
          <w:sz w:val="28"/>
          <w:szCs w:val="20"/>
        </w:rPr>
        <w:t>Postup pr</w:t>
      </w:r>
      <w:r>
        <w:rPr>
          <w:b/>
          <w:bCs/>
          <w:sz w:val="28"/>
          <w:szCs w:val="20"/>
        </w:rPr>
        <w:t>i realizácii výberového konania</w:t>
      </w:r>
      <w:r>
        <w:rPr>
          <w:b/>
          <w:bCs/>
          <w:sz w:val="28"/>
          <w:szCs w:val="20"/>
        </w:rPr>
        <w:br/>
      </w:r>
      <w:r w:rsidRPr="00351B98">
        <w:rPr>
          <w:b/>
          <w:bCs/>
          <w:color w:val="auto"/>
          <w:sz w:val="28"/>
          <w:szCs w:val="20"/>
        </w:rPr>
        <w:t>na terénnych sociálnych pracovníkov (TSP) a</w:t>
      </w:r>
      <w:r w:rsidRPr="00351B98">
        <w:rPr>
          <w:b/>
          <w:bCs/>
          <w:color w:val="auto"/>
          <w:sz w:val="28"/>
          <w:szCs w:val="20"/>
        </w:rPr>
        <w:br/>
        <w:t>terénnych pracovníkov (</w:t>
      </w:r>
      <w:r w:rsidR="008C0BD3" w:rsidRPr="00351B98">
        <w:rPr>
          <w:b/>
          <w:bCs/>
          <w:color w:val="auto"/>
          <w:sz w:val="28"/>
          <w:szCs w:val="20"/>
        </w:rPr>
        <w:t>TP</w:t>
      </w:r>
      <w:r w:rsidRPr="00351B98">
        <w:rPr>
          <w:b/>
          <w:bCs/>
          <w:color w:val="auto"/>
          <w:sz w:val="28"/>
          <w:szCs w:val="20"/>
        </w:rPr>
        <w:t>)</w:t>
      </w:r>
    </w:p>
    <w:p w14:paraId="4266AAA0" w14:textId="77777777" w:rsidR="00F62B98" w:rsidRPr="00351B98" w:rsidRDefault="00F62B98" w:rsidP="0073451A">
      <w:pPr>
        <w:pStyle w:val="Default"/>
        <w:spacing w:after="120"/>
        <w:ind w:left="360"/>
        <w:jc w:val="center"/>
        <w:rPr>
          <w:color w:val="auto"/>
        </w:rPr>
      </w:pPr>
    </w:p>
    <w:p w14:paraId="77AC986F" w14:textId="77777777" w:rsidR="00F62B98" w:rsidRPr="00351B98" w:rsidRDefault="00F62B98" w:rsidP="00F62B98">
      <w:pPr>
        <w:pStyle w:val="Default"/>
        <w:spacing w:after="120"/>
        <w:ind w:left="360"/>
        <w:jc w:val="center"/>
        <w:rPr>
          <w:color w:val="auto"/>
        </w:rPr>
      </w:pPr>
      <w:r w:rsidRPr="00351B98">
        <w:rPr>
          <w:color w:val="auto"/>
        </w:rPr>
        <w:t xml:space="preserve">(príloha Príručky pre </w:t>
      </w:r>
      <w:r w:rsidR="00A11BD5" w:rsidRPr="00351B98">
        <w:rPr>
          <w:color w:val="auto"/>
        </w:rPr>
        <w:t>spolupracujúce subjekty</w:t>
      </w:r>
      <w:r w:rsidRPr="00351B98">
        <w:rPr>
          <w:color w:val="auto"/>
        </w:rPr>
        <w:t xml:space="preserve"> zapojené do </w:t>
      </w:r>
      <w:r w:rsidR="00BD7ACB" w:rsidRPr="00351B98">
        <w:rPr>
          <w:color w:val="auto"/>
        </w:rPr>
        <w:t>n</w:t>
      </w:r>
      <w:r w:rsidR="008C0BD3" w:rsidRPr="00351B98">
        <w:rPr>
          <w:color w:val="auto"/>
        </w:rPr>
        <w:t xml:space="preserve">árodného </w:t>
      </w:r>
      <w:r w:rsidRPr="00351B98">
        <w:rPr>
          <w:color w:val="auto"/>
        </w:rPr>
        <w:t>projektu</w:t>
      </w:r>
      <w:r w:rsidRPr="00351B98">
        <w:rPr>
          <w:color w:val="auto"/>
        </w:rPr>
        <w:br/>
        <w:t xml:space="preserve">Terénna sociálna práca </w:t>
      </w:r>
      <w:r w:rsidR="00EF08D3" w:rsidRPr="00351B98">
        <w:rPr>
          <w:color w:val="auto"/>
        </w:rPr>
        <w:t>v obciach I</w:t>
      </w:r>
      <w:r w:rsidRPr="00351B98">
        <w:rPr>
          <w:color w:val="auto"/>
        </w:rPr>
        <w:t>)</w:t>
      </w:r>
    </w:p>
    <w:p w14:paraId="3360D223" w14:textId="37035022" w:rsidR="00F62B98" w:rsidRPr="00351B98" w:rsidRDefault="00910759" w:rsidP="00F86EA5">
      <w:pPr>
        <w:pStyle w:val="Default"/>
        <w:spacing w:after="120"/>
        <w:ind w:left="360"/>
        <w:jc w:val="center"/>
        <w:rPr>
          <w:color w:val="auto"/>
        </w:rPr>
      </w:pPr>
      <w:r w:rsidRPr="00BE56D1">
        <w:rPr>
          <w:color w:val="auto"/>
        </w:rPr>
        <w:t xml:space="preserve">v znení Dodatku č. </w:t>
      </w:r>
      <w:r w:rsidR="00F86EA5" w:rsidRPr="00726CCE">
        <w:rPr>
          <w:b/>
          <w:color w:val="auto"/>
        </w:rPr>
        <w:t>0</w:t>
      </w:r>
      <w:r w:rsidR="00BE56D1" w:rsidRPr="00726CCE">
        <w:rPr>
          <w:b/>
          <w:color w:val="auto"/>
        </w:rPr>
        <w:t>2</w:t>
      </w:r>
      <w:r w:rsidR="00F86EA5" w:rsidRPr="00726CCE">
        <w:rPr>
          <w:b/>
          <w:color w:val="auto"/>
        </w:rPr>
        <w:t>/201</w:t>
      </w:r>
      <w:r w:rsidR="00BE56D1" w:rsidRPr="00726CCE">
        <w:rPr>
          <w:b/>
          <w:color w:val="auto"/>
        </w:rPr>
        <w:t>7</w:t>
      </w:r>
      <w:r w:rsidR="00F86EA5" w:rsidRPr="00BE56D1">
        <w:rPr>
          <w:color w:val="auto"/>
        </w:rPr>
        <w:t xml:space="preserve"> Príručky pre spolupracujúce subjekty zapojené do národného projektu Terénna sociálna práca v obciach I</w:t>
      </w:r>
    </w:p>
    <w:p w14:paraId="246A4D47" w14:textId="77777777" w:rsidR="00C24A12" w:rsidRPr="00351B98" w:rsidRDefault="00C24A12" w:rsidP="00C24A12">
      <w:pPr>
        <w:jc w:val="center"/>
        <w:rPr>
          <w:rFonts w:cs="Calibri"/>
          <w:iCs/>
        </w:rPr>
      </w:pPr>
      <w:r w:rsidRPr="00351B98">
        <w:rPr>
          <w:rFonts w:cs="Calibri"/>
        </w:rPr>
        <w:t>vydaný</w:t>
      </w:r>
      <w:r w:rsidR="00F86EA5" w:rsidRPr="00351B98">
        <w:rPr>
          <w:rFonts w:cs="Calibri"/>
        </w:rPr>
        <w:t>m</w:t>
      </w:r>
      <w:r w:rsidRPr="00351B98">
        <w:rPr>
          <w:rFonts w:cs="Calibri"/>
        </w:rPr>
        <w:t xml:space="preserve"> </w:t>
      </w:r>
      <w:r w:rsidRPr="00351B98">
        <w:rPr>
          <w:rFonts w:cs="Calibri"/>
          <w:b/>
        </w:rPr>
        <w:t xml:space="preserve">Implementačnou agentúrou Ministerstva práce, sociálnych vecí a rodiny Slovenskej republiky </w:t>
      </w:r>
      <w:r w:rsidRPr="00351B98">
        <w:rPr>
          <w:rFonts w:cs="Calibri"/>
        </w:rPr>
        <w:t>v rámci implementácie národného projektu</w:t>
      </w:r>
      <w:r w:rsidRPr="00351B98">
        <w:rPr>
          <w:rFonts w:cs="Calibri"/>
        </w:rPr>
        <w:br/>
      </w:r>
      <w:r w:rsidRPr="00351B98">
        <w:rPr>
          <w:rFonts w:cs="Calibri"/>
          <w:i/>
        </w:rPr>
        <w:t xml:space="preserve">Terénna sociálna práca </w:t>
      </w:r>
      <w:r w:rsidR="00EF08D3" w:rsidRPr="00351B98">
        <w:rPr>
          <w:rFonts w:cs="Calibri"/>
          <w:i/>
        </w:rPr>
        <w:t>v obciach I</w:t>
      </w:r>
    </w:p>
    <w:p w14:paraId="1D2357FD" w14:textId="77777777" w:rsidR="00594FC7" w:rsidRPr="00351B98" w:rsidRDefault="00594FC7" w:rsidP="00F62B98">
      <w:pPr>
        <w:pStyle w:val="Default"/>
        <w:spacing w:after="120"/>
        <w:ind w:left="360"/>
        <w:jc w:val="center"/>
        <w:rPr>
          <w:color w:val="auto"/>
        </w:rPr>
      </w:pPr>
    </w:p>
    <w:p w14:paraId="6FF34B6A" w14:textId="77777777" w:rsidR="007E0C24" w:rsidRPr="00351B98" w:rsidRDefault="007E0C24" w:rsidP="00F62B98">
      <w:pPr>
        <w:pStyle w:val="Default"/>
        <w:spacing w:after="120"/>
        <w:ind w:left="360"/>
        <w:jc w:val="center"/>
        <w:rPr>
          <w:rFonts w:ascii="Calibri" w:hAnsi="Calibri" w:cs="Calibri"/>
          <w:color w:val="auto"/>
          <w:sz w:val="22"/>
          <w:szCs w:val="22"/>
          <w:highlight w:val="yellow"/>
        </w:rPr>
      </w:pPr>
    </w:p>
    <w:p w14:paraId="63A11EC9" w14:textId="77777777" w:rsidR="007E0C24" w:rsidRPr="00351B98" w:rsidRDefault="007E0C24" w:rsidP="00F62B98">
      <w:pPr>
        <w:pStyle w:val="Default"/>
        <w:spacing w:after="120"/>
        <w:ind w:left="360"/>
        <w:jc w:val="center"/>
        <w:rPr>
          <w:rFonts w:ascii="Calibri" w:hAnsi="Calibri" w:cs="Calibri"/>
          <w:color w:val="auto"/>
          <w:sz w:val="22"/>
          <w:szCs w:val="22"/>
          <w:highlight w:val="yellow"/>
        </w:rPr>
      </w:pPr>
    </w:p>
    <w:p w14:paraId="3726F9D5" w14:textId="77777777" w:rsidR="00A11BD5" w:rsidRPr="00351B98" w:rsidRDefault="00A11BD5" w:rsidP="00F62B98">
      <w:pPr>
        <w:pStyle w:val="Default"/>
        <w:spacing w:after="120"/>
        <w:ind w:left="360"/>
        <w:jc w:val="center"/>
        <w:rPr>
          <w:rFonts w:ascii="Calibri" w:hAnsi="Calibri" w:cs="Calibri"/>
          <w:color w:val="auto"/>
          <w:sz w:val="22"/>
          <w:szCs w:val="22"/>
          <w:highlight w:val="yellow"/>
        </w:rPr>
      </w:pPr>
    </w:p>
    <w:p w14:paraId="6D4B4109" w14:textId="77777777" w:rsidR="00C24A12" w:rsidRPr="00351B98" w:rsidRDefault="00C24A12" w:rsidP="00F62B98">
      <w:pPr>
        <w:pStyle w:val="Default"/>
        <w:spacing w:after="120"/>
        <w:ind w:left="360"/>
        <w:jc w:val="center"/>
        <w:rPr>
          <w:rFonts w:ascii="Calibri" w:hAnsi="Calibri" w:cs="Calibri"/>
          <w:color w:val="auto"/>
          <w:sz w:val="22"/>
          <w:szCs w:val="22"/>
          <w:highlight w:val="yellow"/>
        </w:rPr>
      </w:pPr>
    </w:p>
    <w:p w14:paraId="7B0ADC3E" w14:textId="77777777" w:rsidR="00C24A12" w:rsidRPr="00046CF2" w:rsidRDefault="00C24A12" w:rsidP="00F62B98">
      <w:pPr>
        <w:pStyle w:val="Default"/>
        <w:spacing w:after="120"/>
        <w:ind w:left="360"/>
        <w:jc w:val="center"/>
        <w:rPr>
          <w:rFonts w:ascii="Calibri" w:hAnsi="Calibri" w:cs="Calibri"/>
          <w:color w:val="auto"/>
          <w:sz w:val="22"/>
          <w:szCs w:val="22"/>
          <w:highlight w:val="yellow"/>
        </w:rPr>
      </w:pPr>
    </w:p>
    <w:p w14:paraId="6AB03EF7" w14:textId="77777777" w:rsidR="00A11BD5" w:rsidRPr="00046CF2" w:rsidRDefault="00A11BD5" w:rsidP="00F62B98">
      <w:pPr>
        <w:pStyle w:val="Default"/>
        <w:spacing w:after="120"/>
        <w:ind w:left="360"/>
        <w:jc w:val="center"/>
        <w:rPr>
          <w:rFonts w:ascii="Calibri" w:hAnsi="Calibri" w:cs="Calibri"/>
          <w:color w:val="auto"/>
          <w:sz w:val="22"/>
          <w:szCs w:val="22"/>
          <w:highlight w:val="yellow"/>
        </w:rPr>
      </w:pPr>
    </w:p>
    <w:p w14:paraId="066C8118" w14:textId="18D13F2E" w:rsidR="00594FC7" w:rsidRPr="00046CF2" w:rsidRDefault="007E0C24" w:rsidP="00242ED1">
      <w:pPr>
        <w:pStyle w:val="Default"/>
        <w:spacing w:after="120"/>
        <w:ind w:left="360"/>
        <w:rPr>
          <w:rFonts w:ascii="Calibri" w:hAnsi="Calibri" w:cs="Calibri"/>
          <w:color w:val="auto"/>
          <w:sz w:val="22"/>
          <w:szCs w:val="22"/>
        </w:rPr>
      </w:pPr>
      <w:r w:rsidRPr="00046CF2">
        <w:rPr>
          <w:rFonts w:ascii="Calibri" w:hAnsi="Calibri" w:cs="Calibri"/>
          <w:color w:val="auto"/>
          <w:sz w:val="22"/>
          <w:szCs w:val="22"/>
        </w:rPr>
        <w:t xml:space="preserve">Dátum platnosti: </w:t>
      </w:r>
      <w:r w:rsidR="008E71F8" w:rsidRPr="00046CF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94FFE" w:rsidRPr="00046CF2">
        <w:rPr>
          <w:rFonts w:ascii="Calibri" w:hAnsi="Calibri" w:cs="Calibri"/>
          <w:color w:val="auto"/>
          <w:sz w:val="22"/>
          <w:szCs w:val="22"/>
        </w:rPr>
        <w:t>15</w:t>
      </w:r>
      <w:r w:rsidR="008E71F8" w:rsidRPr="00046CF2">
        <w:rPr>
          <w:rFonts w:ascii="Calibri" w:hAnsi="Calibri" w:cs="Calibri"/>
          <w:color w:val="auto"/>
          <w:sz w:val="22"/>
          <w:szCs w:val="22"/>
        </w:rPr>
        <w:t>.11.2017</w:t>
      </w:r>
    </w:p>
    <w:p w14:paraId="22C68703" w14:textId="0A9569D8" w:rsidR="00726CCE" w:rsidRPr="00046CF2" w:rsidRDefault="00594FC7" w:rsidP="00242ED1">
      <w:pPr>
        <w:pStyle w:val="Default"/>
        <w:spacing w:after="120"/>
        <w:ind w:left="360"/>
        <w:rPr>
          <w:rFonts w:ascii="Calibri" w:hAnsi="Calibri" w:cs="Calibri"/>
          <w:color w:val="auto"/>
          <w:sz w:val="22"/>
          <w:szCs w:val="22"/>
        </w:rPr>
      </w:pPr>
      <w:r w:rsidRPr="00046CF2">
        <w:rPr>
          <w:rFonts w:ascii="Calibri" w:hAnsi="Calibri" w:cs="Calibri"/>
          <w:color w:val="auto"/>
          <w:sz w:val="22"/>
          <w:szCs w:val="22"/>
        </w:rPr>
        <w:t>Dátum účinnosti</w:t>
      </w:r>
      <w:r w:rsidR="000A1A08" w:rsidRPr="00046CF2">
        <w:rPr>
          <w:rFonts w:ascii="Calibri" w:hAnsi="Calibri" w:cs="Calibri"/>
          <w:color w:val="auto"/>
          <w:sz w:val="22"/>
          <w:szCs w:val="22"/>
        </w:rPr>
        <w:t xml:space="preserve">: </w:t>
      </w:r>
      <w:r w:rsidR="008E71F8" w:rsidRPr="00046CF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94FFE" w:rsidRPr="00046CF2">
        <w:rPr>
          <w:rFonts w:ascii="Calibri" w:hAnsi="Calibri" w:cs="Calibri"/>
          <w:color w:val="auto"/>
          <w:sz w:val="22"/>
          <w:szCs w:val="22"/>
        </w:rPr>
        <w:t>15</w:t>
      </w:r>
      <w:r w:rsidR="008E71F8" w:rsidRPr="00046CF2">
        <w:rPr>
          <w:rFonts w:ascii="Calibri" w:hAnsi="Calibri" w:cs="Calibri"/>
          <w:color w:val="auto"/>
          <w:sz w:val="22"/>
          <w:szCs w:val="22"/>
        </w:rPr>
        <w:t>.11.2017</w:t>
      </w:r>
    </w:p>
    <w:p w14:paraId="7E59F3D7" w14:textId="77777777" w:rsidR="00726CCE" w:rsidRPr="00046CF2" w:rsidRDefault="00726CCE">
      <w:pPr>
        <w:spacing w:after="0" w:line="240" w:lineRule="auto"/>
        <w:rPr>
          <w:rFonts w:cs="Calibri"/>
        </w:rPr>
      </w:pPr>
      <w:r w:rsidRPr="00046CF2">
        <w:rPr>
          <w:rFonts w:cs="Calibri"/>
        </w:rPr>
        <w:br w:type="page"/>
      </w:r>
    </w:p>
    <w:p w14:paraId="0BA136C3" w14:textId="3536474C" w:rsidR="009A6463" w:rsidRPr="00F62B98" w:rsidRDefault="00B251CB" w:rsidP="00242ED1">
      <w:pPr>
        <w:pStyle w:val="Default"/>
        <w:spacing w:after="120"/>
        <w:ind w:left="360"/>
      </w:pPr>
      <w:r w:rsidRPr="00491E42">
        <w:rPr>
          <w:b/>
          <w:bCs/>
          <w:sz w:val="28"/>
          <w:szCs w:val="20"/>
        </w:rPr>
        <w:lastRenderedPageBreak/>
        <w:t>Postup pr</w:t>
      </w:r>
      <w:r w:rsidR="003737E9">
        <w:rPr>
          <w:b/>
          <w:bCs/>
          <w:sz w:val="28"/>
          <w:szCs w:val="20"/>
        </w:rPr>
        <w:t>i realizácii výberového konania</w:t>
      </w:r>
      <w:r w:rsidR="003737E9">
        <w:rPr>
          <w:b/>
          <w:bCs/>
          <w:sz w:val="28"/>
          <w:szCs w:val="20"/>
        </w:rPr>
        <w:br/>
      </w:r>
      <w:r w:rsidRPr="00491E42">
        <w:rPr>
          <w:b/>
          <w:bCs/>
          <w:sz w:val="28"/>
          <w:szCs w:val="20"/>
        </w:rPr>
        <w:t>na terénnych sociálnych pracovníkov</w:t>
      </w:r>
      <w:r w:rsidR="00051250" w:rsidRPr="00491E42">
        <w:rPr>
          <w:b/>
          <w:bCs/>
          <w:sz w:val="28"/>
          <w:szCs w:val="20"/>
        </w:rPr>
        <w:t xml:space="preserve"> (TSP)</w:t>
      </w:r>
      <w:r w:rsidR="003737E9">
        <w:rPr>
          <w:b/>
          <w:bCs/>
          <w:sz w:val="28"/>
          <w:szCs w:val="20"/>
        </w:rPr>
        <w:t xml:space="preserve"> a</w:t>
      </w:r>
      <w:r w:rsidR="003737E9">
        <w:rPr>
          <w:b/>
          <w:bCs/>
          <w:sz w:val="28"/>
          <w:szCs w:val="20"/>
        </w:rPr>
        <w:br/>
      </w:r>
      <w:r w:rsidRPr="00491E42">
        <w:rPr>
          <w:b/>
          <w:bCs/>
          <w:sz w:val="28"/>
          <w:szCs w:val="20"/>
        </w:rPr>
        <w:t>terénnych pracovníkov</w:t>
      </w:r>
      <w:r w:rsidR="00051250" w:rsidRPr="00491E42">
        <w:rPr>
          <w:b/>
          <w:bCs/>
          <w:sz w:val="28"/>
          <w:szCs w:val="20"/>
        </w:rPr>
        <w:t xml:space="preserve"> (</w:t>
      </w:r>
      <w:r w:rsidR="008C0BD3">
        <w:rPr>
          <w:b/>
          <w:bCs/>
          <w:sz w:val="28"/>
          <w:szCs w:val="20"/>
        </w:rPr>
        <w:t>TP</w:t>
      </w:r>
      <w:r w:rsidR="00051250" w:rsidRPr="00491E42">
        <w:rPr>
          <w:b/>
          <w:bCs/>
          <w:sz w:val="28"/>
          <w:szCs w:val="20"/>
        </w:rPr>
        <w:t>)</w:t>
      </w:r>
      <w:r w:rsidR="001B4D2C" w:rsidRPr="00491E42">
        <w:rPr>
          <w:b/>
          <w:bCs/>
          <w:sz w:val="28"/>
          <w:szCs w:val="20"/>
        </w:rPr>
        <w:t xml:space="preserve"> </w:t>
      </w:r>
    </w:p>
    <w:p w14:paraId="42BE7D6E" w14:textId="77777777" w:rsidR="008C081B" w:rsidRPr="00491E42" w:rsidRDefault="008C081B" w:rsidP="0073451A">
      <w:pPr>
        <w:pStyle w:val="Default"/>
        <w:spacing w:after="120"/>
        <w:ind w:left="360"/>
        <w:jc w:val="center"/>
        <w:rPr>
          <w:b/>
          <w:sz w:val="28"/>
          <w:szCs w:val="20"/>
        </w:rPr>
      </w:pPr>
    </w:p>
    <w:p w14:paraId="20DEAD58" w14:textId="77777777" w:rsidR="00B90F41" w:rsidRPr="00354D2E" w:rsidRDefault="00B90F41" w:rsidP="0073451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54D2E">
        <w:rPr>
          <w:rFonts w:ascii="Arial" w:hAnsi="Arial" w:cs="Arial"/>
          <w:b/>
          <w:sz w:val="20"/>
          <w:szCs w:val="20"/>
        </w:rPr>
        <w:t>Úvod</w:t>
      </w:r>
    </w:p>
    <w:p w14:paraId="19ACCE48" w14:textId="6D0E9B2F" w:rsidR="00B90F41" w:rsidRPr="00354D2E" w:rsidRDefault="008C0BD3" w:rsidP="00F62B9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Implementačná agentúra M</w:t>
      </w:r>
      <w:r w:rsidR="00A12164">
        <w:rPr>
          <w:rFonts w:ascii="Arial" w:hAnsi="Arial" w:cs="Arial"/>
          <w:sz w:val="20"/>
          <w:szCs w:val="20"/>
        </w:rPr>
        <w:t xml:space="preserve">inisterstva práce, sociálnych vecí a rodiny Slovenskej republiky (ďalej aj „IA MPSVR SR“) </w:t>
      </w:r>
      <w:r w:rsidR="00F62B98" w:rsidRPr="00F62B98">
        <w:rPr>
          <w:rFonts w:ascii="Arial" w:hAnsi="Arial" w:cs="Arial"/>
          <w:sz w:val="20"/>
          <w:szCs w:val="20"/>
        </w:rPr>
        <w:t>sa stal</w:t>
      </w:r>
      <w:r>
        <w:rPr>
          <w:rFonts w:ascii="Arial" w:hAnsi="Arial" w:cs="Arial"/>
          <w:sz w:val="20"/>
          <w:szCs w:val="20"/>
        </w:rPr>
        <w:t>a</w:t>
      </w:r>
      <w:r w:rsidR="00F62B98" w:rsidRPr="00F62B98">
        <w:rPr>
          <w:rFonts w:ascii="Arial" w:hAnsi="Arial" w:cs="Arial"/>
          <w:sz w:val="20"/>
          <w:szCs w:val="20"/>
        </w:rPr>
        <w:t xml:space="preserve"> </w:t>
      </w:r>
      <w:r w:rsidR="00F62B98">
        <w:rPr>
          <w:rFonts w:ascii="Arial" w:hAnsi="Arial" w:cs="Arial"/>
          <w:sz w:val="20"/>
          <w:szCs w:val="20"/>
        </w:rPr>
        <w:t xml:space="preserve">prijímateľom </w:t>
      </w:r>
      <w:r w:rsidR="00BD7AC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árodného </w:t>
      </w:r>
      <w:r w:rsidR="00F62B98">
        <w:rPr>
          <w:rFonts w:ascii="Arial" w:hAnsi="Arial" w:cs="Arial"/>
          <w:sz w:val="20"/>
          <w:szCs w:val="20"/>
        </w:rPr>
        <w:t>projektu</w:t>
      </w:r>
      <w:r w:rsidR="00F62B98" w:rsidRPr="00F62B98">
        <w:rPr>
          <w:rFonts w:ascii="Arial" w:hAnsi="Arial" w:cs="Arial"/>
          <w:sz w:val="20"/>
          <w:szCs w:val="20"/>
        </w:rPr>
        <w:t xml:space="preserve"> Terénna sociálna práca </w:t>
      </w:r>
      <w:r w:rsidR="00EF08D3">
        <w:rPr>
          <w:rFonts w:ascii="Arial" w:hAnsi="Arial" w:cs="Arial"/>
          <w:sz w:val="20"/>
          <w:szCs w:val="20"/>
        </w:rPr>
        <w:t>v obciach I</w:t>
      </w:r>
      <w:r>
        <w:rPr>
          <w:rFonts w:ascii="Arial" w:hAnsi="Arial" w:cs="Arial"/>
          <w:sz w:val="20"/>
          <w:szCs w:val="20"/>
        </w:rPr>
        <w:t xml:space="preserve"> </w:t>
      </w:r>
      <w:r w:rsidR="00F62B98" w:rsidRPr="00F62B98">
        <w:rPr>
          <w:rFonts w:ascii="Arial" w:hAnsi="Arial" w:cs="Arial"/>
          <w:sz w:val="20"/>
          <w:szCs w:val="20"/>
        </w:rPr>
        <w:t xml:space="preserve">(ďalej </w:t>
      </w:r>
      <w:r w:rsidR="00280B57">
        <w:rPr>
          <w:rFonts w:ascii="Arial" w:hAnsi="Arial" w:cs="Arial"/>
          <w:sz w:val="20"/>
          <w:szCs w:val="20"/>
        </w:rPr>
        <w:t>aj</w:t>
      </w:r>
      <w:r w:rsidR="00F62B98" w:rsidRPr="00F62B98">
        <w:rPr>
          <w:rFonts w:ascii="Arial" w:hAnsi="Arial" w:cs="Arial"/>
          <w:sz w:val="20"/>
          <w:szCs w:val="20"/>
        </w:rPr>
        <w:t xml:space="preserve"> „</w:t>
      </w:r>
      <w:r w:rsidR="00EF08D3">
        <w:rPr>
          <w:rFonts w:ascii="Arial" w:hAnsi="Arial" w:cs="Arial"/>
          <w:sz w:val="20"/>
          <w:szCs w:val="20"/>
        </w:rPr>
        <w:t>NP TSP I</w:t>
      </w:r>
      <w:r w:rsidR="00F62B98" w:rsidRPr="00F62B98">
        <w:rPr>
          <w:rFonts w:ascii="Arial" w:hAnsi="Arial" w:cs="Arial"/>
          <w:sz w:val="20"/>
          <w:szCs w:val="20"/>
        </w:rPr>
        <w:t>“)</w:t>
      </w:r>
      <w:r w:rsidR="00A12164">
        <w:rPr>
          <w:rFonts w:ascii="Arial" w:hAnsi="Arial" w:cs="Arial"/>
          <w:sz w:val="20"/>
          <w:szCs w:val="20"/>
        </w:rPr>
        <w:t>,</w:t>
      </w:r>
      <w:r w:rsidR="00F62B98" w:rsidRPr="00F62B98">
        <w:rPr>
          <w:rFonts w:ascii="Arial" w:hAnsi="Arial" w:cs="Arial"/>
          <w:sz w:val="20"/>
          <w:szCs w:val="20"/>
        </w:rPr>
        <w:t xml:space="preserve"> </w:t>
      </w:r>
      <w:r w:rsidR="00F62B98">
        <w:rPr>
          <w:rFonts w:ascii="Arial" w:hAnsi="Arial" w:cs="Arial"/>
          <w:sz w:val="20"/>
          <w:szCs w:val="20"/>
        </w:rPr>
        <w:t xml:space="preserve">financovaného z </w:t>
      </w:r>
      <w:r w:rsidR="00F62B98" w:rsidRPr="00F62B98">
        <w:rPr>
          <w:rFonts w:ascii="Arial" w:hAnsi="Arial" w:cs="Arial"/>
          <w:sz w:val="20"/>
          <w:szCs w:val="20"/>
        </w:rPr>
        <w:t xml:space="preserve">Operačného programu </w:t>
      </w:r>
      <w:r>
        <w:rPr>
          <w:rFonts w:ascii="Arial" w:hAnsi="Arial" w:cs="Arial"/>
          <w:sz w:val="20"/>
          <w:szCs w:val="20"/>
        </w:rPr>
        <w:t>Ľudské zdroje</w:t>
      </w:r>
      <w:r w:rsidR="00F62B98" w:rsidRPr="00F62B98">
        <w:rPr>
          <w:rFonts w:ascii="Arial" w:hAnsi="Arial" w:cs="Arial"/>
          <w:sz w:val="20"/>
          <w:szCs w:val="20"/>
        </w:rPr>
        <w:t xml:space="preserve">. </w:t>
      </w:r>
      <w:r w:rsidR="00F62B98">
        <w:rPr>
          <w:rFonts w:ascii="Arial" w:hAnsi="Arial" w:cs="Arial"/>
          <w:sz w:val="20"/>
          <w:szCs w:val="20"/>
        </w:rPr>
        <w:t xml:space="preserve">V rámci </w:t>
      </w:r>
      <w:r w:rsidR="00EF08D3">
        <w:rPr>
          <w:rFonts w:ascii="Arial" w:hAnsi="Arial" w:cs="Arial"/>
          <w:sz w:val="20"/>
          <w:szCs w:val="20"/>
        </w:rPr>
        <w:t>NP TSP I</w:t>
      </w:r>
      <w:r w:rsidR="00F62B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IA MPSVR SR </w:t>
      </w:r>
      <w:r w:rsidR="00F62B98">
        <w:rPr>
          <w:rFonts w:ascii="Arial" w:hAnsi="Arial" w:cs="Arial"/>
          <w:sz w:val="20"/>
          <w:szCs w:val="20"/>
        </w:rPr>
        <w:t>poskytuje obciam</w:t>
      </w:r>
      <w:r>
        <w:rPr>
          <w:rFonts w:ascii="Arial" w:hAnsi="Arial" w:cs="Arial"/>
          <w:sz w:val="20"/>
          <w:szCs w:val="20"/>
        </w:rPr>
        <w:t>/MVO</w:t>
      </w:r>
      <w:r w:rsidR="00F62B98">
        <w:rPr>
          <w:rFonts w:ascii="Arial" w:hAnsi="Arial" w:cs="Arial"/>
          <w:sz w:val="20"/>
          <w:szCs w:val="20"/>
        </w:rPr>
        <w:t xml:space="preserve"> finančné prostriedky </w:t>
      </w:r>
      <w:r w:rsidR="002B1AF4" w:rsidRPr="00354D2E">
        <w:rPr>
          <w:rFonts w:ascii="Arial" w:hAnsi="Arial" w:cs="Arial"/>
          <w:sz w:val="20"/>
          <w:szCs w:val="20"/>
        </w:rPr>
        <w:t xml:space="preserve">na výkon terénnej sociálnej práce v súlade </w:t>
      </w:r>
      <w:r w:rsidR="00F62B98">
        <w:rPr>
          <w:rFonts w:ascii="Arial" w:hAnsi="Arial" w:cs="Arial"/>
          <w:sz w:val="20"/>
          <w:szCs w:val="20"/>
        </w:rPr>
        <w:t>so Zmluvou o</w:t>
      </w:r>
      <w:r w:rsidR="00A12164">
        <w:rPr>
          <w:rFonts w:ascii="Arial" w:hAnsi="Arial" w:cs="Arial"/>
          <w:sz w:val="20"/>
          <w:szCs w:val="20"/>
        </w:rPr>
        <w:t> </w:t>
      </w:r>
      <w:r w:rsidR="00F62B98">
        <w:rPr>
          <w:rFonts w:ascii="Arial" w:hAnsi="Arial" w:cs="Arial"/>
          <w:sz w:val="20"/>
          <w:szCs w:val="20"/>
        </w:rPr>
        <w:t>spolupráci</w:t>
      </w:r>
      <w:r w:rsidR="00A12164">
        <w:rPr>
          <w:rFonts w:ascii="Arial" w:hAnsi="Arial" w:cs="Arial"/>
          <w:sz w:val="20"/>
          <w:szCs w:val="20"/>
        </w:rPr>
        <w:t>,</w:t>
      </w:r>
      <w:r w:rsidR="00F62B98">
        <w:rPr>
          <w:rFonts w:ascii="Arial" w:hAnsi="Arial" w:cs="Arial"/>
          <w:sz w:val="20"/>
          <w:szCs w:val="20"/>
        </w:rPr>
        <w:t xml:space="preserve"> uzavretou medzi </w:t>
      </w:r>
      <w:r>
        <w:rPr>
          <w:rFonts w:ascii="Arial" w:hAnsi="Arial" w:cs="Arial"/>
          <w:sz w:val="20"/>
          <w:szCs w:val="20"/>
        </w:rPr>
        <w:t xml:space="preserve">IA MPSVR SR </w:t>
      </w:r>
      <w:r w:rsidR="00F62B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="00F62B98">
        <w:rPr>
          <w:rFonts w:ascii="Arial" w:hAnsi="Arial" w:cs="Arial"/>
          <w:sz w:val="20"/>
          <w:szCs w:val="20"/>
        </w:rPr>
        <w:t>obcou</w:t>
      </w:r>
      <w:r>
        <w:rPr>
          <w:rFonts w:ascii="Arial" w:hAnsi="Arial" w:cs="Arial"/>
          <w:sz w:val="20"/>
          <w:szCs w:val="20"/>
        </w:rPr>
        <w:t>/MVO</w:t>
      </w:r>
      <w:r w:rsidR="00F62B98">
        <w:rPr>
          <w:rFonts w:ascii="Arial" w:hAnsi="Arial" w:cs="Arial"/>
          <w:sz w:val="20"/>
          <w:szCs w:val="20"/>
        </w:rPr>
        <w:t xml:space="preserve"> (ďalej </w:t>
      </w:r>
      <w:r w:rsidR="00280B57">
        <w:rPr>
          <w:rFonts w:ascii="Arial" w:hAnsi="Arial" w:cs="Arial"/>
          <w:sz w:val="20"/>
          <w:szCs w:val="20"/>
        </w:rPr>
        <w:t>aj</w:t>
      </w:r>
      <w:r w:rsidR="00F62B98">
        <w:rPr>
          <w:rFonts w:ascii="Arial" w:hAnsi="Arial" w:cs="Arial"/>
          <w:sz w:val="20"/>
          <w:szCs w:val="20"/>
        </w:rPr>
        <w:t xml:space="preserve"> „Zmluva“) a Príručkou</w:t>
      </w:r>
      <w:r w:rsidR="00F62B98" w:rsidRPr="00F62B98">
        <w:rPr>
          <w:rFonts w:ascii="Arial" w:hAnsi="Arial" w:cs="Arial"/>
          <w:sz w:val="20"/>
          <w:szCs w:val="20"/>
        </w:rPr>
        <w:t xml:space="preserve"> pre </w:t>
      </w:r>
      <w:r w:rsidR="00A11BD5">
        <w:rPr>
          <w:rFonts w:ascii="Arial" w:hAnsi="Arial" w:cs="Arial"/>
          <w:sz w:val="20"/>
          <w:szCs w:val="20"/>
        </w:rPr>
        <w:t>spolupracujúce subjekty</w:t>
      </w:r>
      <w:r w:rsidR="00F62B98" w:rsidRPr="00F62B98">
        <w:rPr>
          <w:rFonts w:ascii="Arial" w:hAnsi="Arial" w:cs="Arial"/>
          <w:sz w:val="20"/>
          <w:szCs w:val="20"/>
        </w:rPr>
        <w:t xml:space="preserve"> zapojené do </w:t>
      </w:r>
      <w:r w:rsidR="00EF08D3">
        <w:rPr>
          <w:rFonts w:ascii="Arial" w:hAnsi="Arial" w:cs="Arial"/>
          <w:sz w:val="20"/>
          <w:szCs w:val="20"/>
        </w:rPr>
        <w:t>NP TSP I</w:t>
      </w:r>
      <w:r w:rsidR="00F62B98">
        <w:rPr>
          <w:rFonts w:ascii="Arial" w:hAnsi="Arial" w:cs="Arial"/>
          <w:sz w:val="20"/>
          <w:szCs w:val="20"/>
        </w:rPr>
        <w:t xml:space="preserve"> (ďalej len „Príručka“). V rámci výkonu terénnej sociáln</w:t>
      </w:r>
      <w:r w:rsidR="00A11BD5">
        <w:rPr>
          <w:rFonts w:ascii="Arial" w:hAnsi="Arial" w:cs="Arial"/>
          <w:sz w:val="20"/>
          <w:szCs w:val="20"/>
        </w:rPr>
        <w:t>e</w:t>
      </w:r>
      <w:r w:rsidR="00F62B98">
        <w:rPr>
          <w:rFonts w:ascii="Arial" w:hAnsi="Arial" w:cs="Arial"/>
          <w:sz w:val="20"/>
          <w:szCs w:val="20"/>
        </w:rPr>
        <w:t>j práce obec</w:t>
      </w:r>
      <w:r>
        <w:rPr>
          <w:rFonts w:ascii="Arial" w:hAnsi="Arial" w:cs="Arial"/>
          <w:sz w:val="20"/>
          <w:szCs w:val="20"/>
        </w:rPr>
        <w:t>/MVO</w:t>
      </w:r>
      <w:r w:rsidR="00F62B98">
        <w:rPr>
          <w:rFonts w:ascii="Arial" w:hAnsi="Arial" w:cs="Arial"/>
          <w:sz w:val="20"/>
          <w:szCs w:val="20"/>
        </w:rPr>
        <w:t xml:space="preserve"> </w:t>
      </w:r>
      <w:r w:rsidR="002B1AF4" w:rsidRPr="00354D2E">
        <w:rPr>
          <w:rFonts w:ascii="Arial" w:hAnsi="Arial" w:cs="Arial"/>
          <w:sz w:val="20"/>
          <w:szCs w:val="20"/>
        </w:rPr>
        <w:t>zamestnáva t</w:t>
      </w:r>
      <w:r w:rsidR="001B4D2C" w:rsidRPr="00354D2E">
        <w:rPr>
          <w:rFonts w:ascii="Arial" w:hAnsi="Arial" w:cs="Arial"/>
          <w:sz w:val="20"/>
          <w:szCs w:val="20"/>
        </w:rPr>
        <w:t>erénny</w:t>
      </w:r>
      <w:r w:rsidR="002B1AF4" w:rsidRPr="00354D2E">
        <w:rPr>
          <w:rFonts w:ascii="Arial" w:hAnsi="Arial" w:cs="Arial"/>
          <w:sz w:val="20"/>
          <w:szCs w:val="20"/>
        </w:rPr>
        <w:t>ch</w:t>
      </w:r>
      <w:r w:rsidR="001B4D2C" w:rsidRPr="00354D2E">
        <w:rPr>
          <w:rFonts w:ascii="Arial" w:hAnsi="Arial" w:cs="Arial"/>
          <w:sz w:val="20"/>
          <w:szCs w:val="20"/>
        </w:rPr>
        <w:t xml:space="preserve"> sociálny</w:t>
      </w:r>
      <w:r w:rsidR="002B1AF4" w:rsidRPr="00354D2E">
        <w:rPr>
          <w:rFonts w:ascii="Arial" w:hAnsi="Arial" w:cs="Arial"/>
          <w:sz w:val="20"/>
          <w:szCs w:val="20"/>
        </w:rPr>
        <w:t>ch</w:t>
      </w:r>
      <w:r w:rsidR="001B4D2C" w:rsidRPr="00354D2E">
        <w:rPr>
          <w:rFonts w:ascii="Arial" w:hAnsi="Arial" w:cs="Arial"/>
          <w:sz w:val="20"/>
          <w:szCs w:val="20"/>
        </w:rPr>
        <w:t xml:space="preserve"> pracovník</w:t>
      </w:r>
      <w:r w:rsidR="002B1AF4" w:rsidRPr="00354D2E">
        <w:rPr>
          <w:rFonts w:ascii="Arial" w:hAnsi="Arial" w:cs="Arial"/>
          <w:sz w:val="20"/>
          <w:szCs w:val="20"/>
        </w:rPr>
        <w:t>ov</w:t>
      </w:r>
      <w:r w:rsidR="001B4D2C" w:rsidRPr="00354D2E">
        <w:rPr>
          <w:rFonts w:ascii="Arial" w:hAnsi="Arial" w:cs="Arial"/>
          <w:sz w:val="20"/>
          <w:szCs w:val="20"/>
        </w:rPr>
        <w:t xml:space="preserve"> (</w:t>
      </w:r>
      <w:r w:rsidR="002B1AF4" w:rsidRPr="00354D2E">
        <w:rPr>
          <w:rFonts w:ascii="Arial" w:hAnsi="Arial" w:cs="Arial"/>
          <w:sz w:val="20"/>
          <w:szCs w:val="20"/>
        </w:rPr>
        <w:t xml:space="preserve">ďalej </w:t>
      </w:r>
      <w:r w:rsidR="00280B57">
        <w:rPr>
          <w:rFonts w:ascii="Arial" w:hAnsi="Arial" w:cs="Arial"/>
          <w:sz w:val="20"/>
          <w:szCs w:val="20"/>
        </w:rPr>
        <w:t>aj</w:t>
      </w:r>
      <w:r w:rsidR="002B1AF4" w:rsidRPr="00354D2E">
        <w:rPr>
          <w:rFonts w:ascii="Arial" w:hAnsi="Arial" w:cs="Arial"/>
          <w:sz w:val="20"/>
          <w:szCs w:val="20"/>
        </w:rPr>
        <w:t xml:space="preserve"> „</w:t>
      </w:r>
      <w:r w:rsidR="006C0B7B" w:rsidRPr="00354D2E">
        <w:rPr>
          <w:rFonts w:ascii="Arial" w:hAnsi="Arial" w:cs="Arial"/>
          <w:sz w:val="20"/>
          <w:szCs w:val="20"/>
        </w:rPr>
        <w:t>TSP</w:t>
      </w:r>
      <w:r w:rsidR="002B1AF4" w:rsidRPr="00354D2E">
        <w:rPr>
          <w:rFonts w:ascii="Arial" w:hAnsi="Arial" w:cs="Arial"/>
          <w:sz w:val="20"/>
          <w:szCs w:val="20"/>
        </w:rPr>
        <w:t>“</w:t>
      </w:r>
      <w:r w:rsidR="001B4D2C" w:rsidRPr="00354D2E">
        <w:rPr>
          <w:rFonts w:ascii="Arial" w:hAnsi="Arial" w:cs="Arial"/>
          <w:sz w:val="20"/>
          <w:szCs w:val="20"/>
        </w:rPr>
        <w:t>)</w:t>
      </w:r>
      <w:r w:rsidR="006C0B7B" w:rsidRPr="00354D2E">
        <w:rPr>
          <w:rFonts w:ascii="Arial" w:hAnsi="Arial" w:cs="Arial"/>
          <w:sz w:val="20"/>
          <w:szCs w:val="20"/>
        </w:rPr>
        <w:t xml:space="preserve"> a</w:t>
      </w:r>
      <w:r w:rsidR="001B4D2C" w:rsidRPr="00354D2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terénnych pracovníkov</w:t>
      </w:r>
      <w:r w:rsidR="001B4D2C" w:rsidRPr="00354D2E">
        <w:rPr>
          <w:rFonts w:ascii="Arial" w:hAnsi="Arial" w:cs="Arial"/>
          <w:sz w:val="20"/>
          <w:szCs w:val="20"/>
        </w:rPr>
        <w:t xml:space="preserve"> (</w:t>
      </w:r>
      <w:r w:rsidR="002B1AF4" w:rsidRPr="00354D2E">
        <w:rPr>
          <w:rFonts w:ascii="Arial" w:hAnsi="Arial" w:cs="Arial"/>
          <w:sz w:val="20"/>
          <w:szCs w:val="20"/>
        </w:rPr>
        <w:t xml:space="preserve">ďalej </w:t>
      </w:r>
      <w:r w:rsidR="00280B57">
        <w:rPr>
          <w:rFonts w:ascii="Arial" w:hAnsi="Arial" w:cs="Arial"/>
          <w:sz w:val="20"/>
          <w:szCs w:val="20"/>
        </w:rPr>
        <w:t>aj</w:t>
      </w:r>
      <w:r w:rsidR="002B1AF4" w:rsidRPr="00354D2E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TP</w:t>
      </w:r>
      <w:r w:rsidR="002B1AF4" w:rsidRPr="00354D2E">
        <w:rPr>
          <w:rFonts w:ascii="Arial" w:hAnsi="Arial" w:cs="Arial"/>
          <w:sz w:val="20"/>
          <w:szCs w:val="20"/>
        </w:rPr>
        <w:t>“</w:t>
      </w:r>
      <w:r w:rsidR="001B4D2C" w:rsidRPr="00354D2E">
        <w:rPr>
          <w:rFonts w:ascii="Arial" w:hAnsi="Arial" w:cs="Arial"/>
          <w:sz w:val="20"/>
          <w:szCs w:val="20"/>
        </w:rPr>
        <w:t>)</w:t>
      </w:r>
      <w:r w:rsidR="00011EAF" w:rsidRPr="00354D2E">
        <w:rPr>
          <w:rFonts w:ascii="Arial" w:hAnsi="Arial" w:cs="Arial"/>
          <w:sz w:val="20"/>
          <w:szCs w:val="20"/>
        </w:rPr>
        <w:t>.</w:t>
      </w:r>
      <w:r w:rsidR="00B251CB" w:rsidRPr="00354D2E">
        <w:rPr>
          <w:rStyle w:val="Odkaznapoznmkupodiarou"/>
          <w:rFonts w:ascii="Arial" w:hAnsi="Arial" w:cs="Arial"/>
          <w:sz w:val="20"/>
          <w:szCs w:val="20"/>
        </w:rPr>
        <w:footnoteReference w:id="1"/>
      </w:r>
      <w:r w:rsidR="002B1AF4" w:rsidRPr="00354D2E">
        <w:rPr>
          <w:rFonts w:ascii="Arial" w:hAnsi="Arial" w:cs="Arial"/>
          <w:sz w:val="20"/>
          <w:szCs w:val="20"/>
        </w:rPr>
        <w:t xml:space="preserve"> </w:t>
      </w:r>
      <w:r w:rsidR="00B90F41" w:rsidRPr="00354D2E">
        <w:rPr>
          <w:rFonts w:ascii="Arial" w:hAnsi="Arial" w:cs="Arial"/>
          <w:sz w:val="20"/>
          <w:szCs w:val="20"/>
        </w:rPr>
        <w:t xml:space="preserve">Pracovnoprávne vzťahy medzi </w:t>
      </w:r>
      <w:r w:rsidR="00F62B98">
        <w:rPr>
          <w:rFonts w:ascii="Arial" w:hAnsi="Arial" w:cs="Arial"/>
          <w:sz w:val="20"/>
          <w:szCs w:val="20"/>
        </w:rPr>
        <w:t>obcou</w:t>
      </w:r>
      <w:r w:rsidR="002C4F96">
        <w:rPr>
          <w:rFonts w:ascii="Arial" w:hAnsi="Arial" w:cs="Arial"/>
          <w:sz w:val="20"/>
          <w:szCs w:val="20"/>
        </w:rPr>
        <w:t>/MVO</w:t>
      </w:r>
      <w:r w:rsidR="00F62B98">
        <w:rPr>
          <w:rFonts w:ascii="Arial" w:hAnsi="Arial" w:cs="Arial"/>
          <w:sz w:val="20"/>
          <w:szCs w:val="20"/>
        </w:rPr>
        <w:t xml:space="preserve"> </w:t>
      </w:r>
      <w:r w:rsidR="00B90F41" w:rsidRPr="00354D2E">
        <w:rPr>
          <w:rFonts w:ascii="Arial" w:hAnsi="Arial" w:cs="Arial"/>
          <w:sz w:val="20"/>
          <w:szCs w:val="20"/>
        </w:rPr>
        <w:t>ako zamestnávateľom a TSP a </w:t>
      </w:r>
      <w:r w:rsidR="002C4F96">
        <w:rPr>
          <w:rFonts w:ascii="Arial" w:hAnsi="Arial" w:cs="Arial"/>
          <w:sz w:val="20"/>
          <w:szCs w:val="20"/>
        </w:rPr>
        <w:t>TP</w:t>
      </w:r>
      <w:r w:rsidR="002C4F96" w:rsidRPr="00354D2E">
        <w:rPr>
          <w:rFonts w:ascii="Arial" w:hAnsi="Arial" w:cs="Arial"/>
          <w:sz w:val="20"/>
          <w:szCs w:val="20"/>
        </w:rPr>
        <w:t xml:space="preserve"> </w:t>
      </w:r>
      <w:r w:rsidR="00B90F41" w:rsidRPr="00354D2E">
        <w:rPr>
          <w:rFonts w:ascii="Arial" w:hAnsi="Arial" w:cs="Arial"/>
          <w:sz w:val="20"/>
          <w:szCs w:val="20"/>
        </w:rPr>
        <w:t xml:space="preserve">ako zamestnancami sú upravené </w:t>
      </w:r>
      <w:r w:rsidR="00A12164">
        <w:rPr>
          <w:rFonts w:ascii="Arial" w:hAnsi="Arial" w:cs="Arial"/>
          <w:sz w:val="20"/>
          <w:szCs w:val="20"/>
        </w:rPr>
        <w:t xml:space="preserve">najmä </w:t>
      </w:r>
      <w:r w:rsidR="00B90F41" w:rsidRPr="00354D2E">
        <w:rPr>
          <w:rFonts w:ascii="Arial" w:hAnsi="Arial" w:cs="Arial"/>
          <w:sz w:val="20"/>
          <w:szCs w:val="20"/>
        </w:rPr>
        <w:t>nasledujúcimi zákonmi, ktorými sa musí zamestnávateľ aj zamestnanec riadiť:</w:t>
      </w:r>
    </w:p>
    <w:p w14:paraId="1572544F" w14:textId="77777777" w:rsidR="00B90F41" w:rsidRPr="00354D2E" w:rsidRDefault="00B90F41" w:rsidP="0073451A">
      <w:pPr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54D2E">
        <w:rPr>
          <w:rFonts w:ascii="Arial" w:hAnsi="Arial" w:cs="Arial"/>
          <w:sz w:val="20"/>
          <w:szCs w:val="20"/>
        </w:rPr>
        <w:t>zákon č. 311/2001 Z.</w:t>
      </w:r>
      <w:r w:rsidR="00046F3C">
        <w:rPr>
          <w:rFonts w:ascii="Arial" w:hAnsi="Arial" w:cs="Arial"/>
          <w:sz w:val="20"/>
          <w:szCs w:val="20"/>
        </w:rPr>
        <w:t xml:space="preserve"> </w:t>
      </w:r>
      <w:r w:rsidRPr="00354D2E">
        <w:rPr>
          <w:rFonts w:ascii="Arial" w:hAnsi="Arial" w:cs="Arial"/>
          <w:sz w:val="20"/>
          <w:szCs w:val="20"/>
        </w:rPr>
        <w:t>z. Zákonník práce v znení neskorších predpisov,</w:t>
      </w:r>
    </w:p>
    <w:p w14:paraId="5E191E5C" w14:textId="77777777" w:rsidR="00B90F41" w:rsidRPr="00354D2E" w:rsidRDefault="00B90F41" w:rsidP="0073451A">
      <w:pPr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54D2E">
        <w:rPr>
          <w:rFonts w:ascii="Arial" w:hAnsi="Arial" w:cs="Arial"/>
          <w:sz w:val="20"/>
          <w:szCs w:val="20"/>
        </w:rPr>
        <w:t>zákon č. 552/2003 Z.</w:t>
      </w:r>
      <w:r w:rsidR="00046F3C">
        <w:rPr>
          <w:rFonts w:ascii="Arial" w:hAnsi="Arial" w:cs="Arial"/>
          <w:sz w:val="20"/>
          <w:szCs w:val="20"/>
        </w:rPr>
        <w:t xml:space="preserve"> </w:t>
      </w:r>
      <w:r w:rsidRPr="00354D2E">
        <w:rPr>
          <w:rFonts w:ascii="Arial" w:hAnsi="Arial" w:cs="Arial"/>
          <w:sz w:val="20"/>
          <w:szCs w:val="20"/>
        </w:rPr>
        <w:t>z. o výkone práce vo verejnom záujme v znení neskorších predpisov,</w:t>
      </w:r>
    </w:p>
    <w:p w14:paraId="04AE8A17" w14:textId="77777777" w:rsidR="00B90F41" w:rsidRPr="00354D2E" w:rsidRDefault="00046F3C" w:rsidP="0073451A">
      <w:pPr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zákon č. </w:t>
      </w:r>
      <w:r w:rsidR="00B90F41" w:rsidRPr="00354D2E">
        <w:rPr>
          <w:rFonts w:ascii="Arial" w:hAnsi="Arial" w:cs="Arial"/>
          <w:sz w:val="20"/>
          <w:szCs w:val="20"/>
        </w:rPr>
        <w:t>553/2003 Z.</w:t>
      </w:r>
      <w:r>
        <w:rPr>
          <w:rFonts w:ascii="Arial" w:hAnsi="Arial" w:cs="Arial"/>
          <w:sz w:val="20"/>
          <w:szCs w:val="20"/>
        </w:rPr>
        <w:t xml:space="preserve"> </w:t>
      </w:r>
      <w:r w:rsidR="00B90F41" w:rsidRPr="00354D2E">
        <w:rPr>
          <w:rFonts w:ascii="Arial" w:hAnsi="Arial" w:cs="Arial"/>
          <w:sz w:val="20"/>
          <w:szCs w:val="20"/>
        </w:rPr>
        <w:t>z. o odmeňovaní niektorých zamestnancov pri výkone práce vo verejnom záujme v znení neskorších predpisov.</w:t>
      </w:r>
    </w:p>
    <w:p w14:paraId="36F43F97" w14:textId="7CC1E6B4" w:rsidR="002963A8" w:rsidRPr="00354D2E" w:rsidRDefault="002963A8" w:rsidP="0073451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54D2E">
        <w:rPr>
          <w:rFonts w:ascii="Arial" w:hAnsi="Arial" w:cs="Arial"/>
          <w:sz w:val="20"/>
          <w:szCs w:val="20"/>
        </w:rPr>
        <w:t xml:space="preserve">Keďže </w:t>
      </w:r>
      <w:r w:rsidR="002C4F96">
        <w:rPr>
          <w:rFonts w:ascii="Arial" w:hAnsi="Arial" w:cs="Arial"/>
          <w:sz w:val="20"/>
          <w:szCs w:val="20"/>
        </w:rPr>
        <w:t>IA MPSVR SR</w:t>
      </w:r>
      <w:r w:rsidR="002C4F96" w:rsidRPr="00354D2E">
        <w:rPr>
          <w:rFonts w:ascii="Arial" w:hAnsi="Arial" w:cs="Arial"/>
          <w:sz w:val="20"/>
          <w:szCs w:val="20"/>
        </w:rPr>
        <w:t xml:space="preserve"> </w:t>
      </w:r>
      <w:r w:rsidRPr="00354D2E">
        <w:rPr>
          <w:rFonts w:ascii="Arial" w:hAnsi="Arial" w:cs="Arial"/>
          <w:sz w:val="20"/>
          <w:szCs w:val="20"/>
        </w:rPr>
        <w:t xml:space="preserve">poskytuje finančné prostriedky na </w:t>
      </w:r>
      <w:r w:rsidR="00F62B98">
        <w:rPr>
          <w:rFonts w:ascii="Arial" w:hAnsi="Arial" w:cs="Arial"/>
          <w:sz w:val="20"/>
          <w:szCs w:val="20"/>
        </w:rPr>
        <w:t xml:space="preserve">výkon terénnej sociálnej práce a </w:t>
      </w:r>
      <w:r w:rsidRPr="00354D2E">
        <w:rPr>
          <w:rFonts w:ascii="Arial" w:hAnsi="Arial" w:cs="Arial"/>
          <w:sz w:val="20"/>
          <w:szCs w:val="20"/>
        </w:rPr>
        <w:t>zamestnávanie TSP a </w:t>
      </w:r>
      <w:r w:rsidR="002C4F96">
        <w:rPr>
          <w:rFonts w:ascii="Arial" w:hAnsi="Arial" w:cs="Arial"/>
          <w:sz w:val="20"/>
          <w:szCs w:val="20"/>
        </w:rPr>
        <w:t>TP</w:t>
      </w:r>
      <w:r w:rsidRPr="00354D2E">
        <w:rPr>
          <w:rFonts w:ascii="Arial" w:hAnsi="Arial" w:cs="Arial"/>
          <w:sz w:val="20"/>
          <w:szCs w:val="20"/>
        </w:rPr>
        <w:t xml:space="preserve">, vyhradzuje si právo upraviť </w:t>
      </w:r>
      <w:r w:rsidR="00F23A5E" w:rsidRPr="00354D2E">
        <w:rPr>
          <w:rFonts w:ascii="Arial" w:hAnsi="Arial" w:cs="Arial"/>
          <w:sz w:val="20"/>
          <w:szCs w:val="20"/>
        </w:rPr>
        <w:t>postup</w:t>
      </w:r>
      <w:r w:rsidRPr="00354D2E">
        <w:rPr>
          <w:rFonts w:ascii="Arial" w:hAnsi="Arial" w:cs="Arial"/>
          <w:sz w:val="20"/>
          <w:szCs w:val="20"/>
        </w:rPr>
        <w:t xml:space="preserve"> obsadzovania miest TSP a </w:t>
      </w:r>
      <w:r w:rsidR="002C4F96">
        <w:rPr>
          <w:rFonts w:ascii="Arial" w:hAnsi="Arial" w:cs="Arial"/>
          <w:sz w:val="20"/>
          <w:szCs w:val="20"/>
        </w:rPr>
        <w:t>TP</w:t>
      </w:r>
      <w:r w:rsidR="002C4F96" w:rsidRPr="00354D2E">
        <w:rPr>
          <w:rFonts w:ascii="Arial" w:hAnsi="Arial" w:cs="Arial"/>
          <w:sz w:val="20"/>
          <w:szCs w:val="20"/>
        </w:rPr>
        <w:t xml:space="preserve"> </w:t>
      </w:r>
      <w:r w:rsidRPr="00354D2E">
        <w:rPr>
          <w:rFonts w:ascii="Arial" w:hAnsi="Arial" w:cs="Arial"/>
          <w:sz w:val="20"/>
          <w:szCs w:val="20"/>
        </w:rPr>
        <w:t>(ďalej len „výberové konanie“) a schvaľovať výsledky výberového konania. Nedodržanie tohto postupu nemá vplyv na vznik pracovnoprávneho vzťahu medzi zamestnávateľom (</w:t>
      </w:r>
      <w:r w:rsidR="004909B3">
        <w:rPr>
          <w:rFonts w:ascii="Arial" w:hAnsi="Arial" w:cs="Arial"/>
          <w:sz w:val="20"/>
          <w:szCs w:val="20"/>
        </w:rPr>
        <w:t>obcou</w:t>
      </w:r>
      <w:r w:rsidR="002C4F96">
        <w:rPr>
          <w:rFonts w:ascii="Arial" w:hAnsi="Arial" w:cs="Arial"/>
          <w:sz w:val="20"/>
          <w:szCs w:val="20"/>
        </w:rPr>
        <w:t>/MVO</w:t>
      </w:r>
      <w:r w:rsidRPr="00354D2E">
        <w:rPr>
          <w:rFonts w:ascii="Arial" w:hAnsi="Arial" w:cs="Arial"/>
          <w:sz w:val="20"/>
          <w:szCs w:val="20"/>
        </w:rPr>
        <w:t xml:space="preserve">) a zamestnancom (TSP </w:t>
      </w:r>
      <w:r w:rsidR="00011EAF" w:rsidRPr="00354D2E">
        <w:rPr>
          <w:rFonts w:ascii="Arial" w:hAnsi="Arial" w:cs="Arial"/>
          <w:sz w:val="20"/>
          <w:szCs w:val="20"/>
        </w:rPr>
        <w:t xml:space="preserve">alebo </w:t>
      </w:r>
      <w:r w:rsidR="002C4F96">
        <w:rPr>
          <w:rFonts w:ascii="Arial" w:hAnsi="Arial" w:cs="Arial"/>
          <w:sz w:val="20"/>
          <w:szCs w:val="20"/>
        </w:rPr>
        <w:t>TP</w:t>
      </w:r>
      <w:r w:rsidRPr="00354D2E">
        <w:rPr>
          <w:rFonts w:ascii="Arial" w:hAnsi="Arial" w:cs="Arial"/>
          <w:sz w:val="20"/>
          <w:szCs w:val="20"/>
        </w:rPr>
        <w:t>), ale iba na oprávnenosť nákladov spojených s výkonom terénnej sociálnej práce z</w:t>
      </w:r>
      <w:r w:rsidR="0023253B">
        <w:rPr>
          <w:rFonts w:ascii="Arial" w:hAnsi="Arial" w:cs="Arial"/>
          <w:sz w:val="20"/>
          <w:szCs w:val="20"/>
        </w:rPr>
        <w:t> nenávratného finančného príspevku (</w:t>
      </w:r>
      <w:r w:rsidRPr="00354D2E">
        <w:rPr>
          <w:rFonts w:ascii="Arial" w:hAnsi="Arial" w:cs="Arial"/>
          <w:sz w:val="20"/>
          <w:szCs w:val="20"/>
        </w:rPr>
        <w:t>NFP</w:t>
      </w:r>
      <w:r w:rsidR="0023253B">
        <w:rPr>
          <w:rFonts w:ascii="Arial" w:hAnsi="Arial" w:cs="Arial"/>
          <w:sz w:val="20"/>
          <w:szCs w:val="20"/>
        </w:rPr>
        <w:t>)</w:t>
      </w:r>
      <w:r w:rsidRPr="00354D2E">
        <w:rPr>
          <w:rFonts w:ascii="Arial" w:hAnsi="Arial" w:cs="Arial"/>
          <w:sz w:val="20"/>
          <w:szCs w:val="20"/>
        </w:rPr>
        <w:t xml:space="preserve">. To znamená, že </w:t>
      </w:r>
      <w:r w:rsidRPr="00354D2E">
        <w:rPr>
          <w:rFonts w:ascii="Arial" w:hAnsi="Arial" w:cs="Arial"/>
          <w:b/>
          <w:sz w:val="20"/>
          <w:szCs w:val="20"/>
        </w:rPr>
        <w:t>v prípade nedodržania postupov</w:t>
      </w:r>
      <w:r w:rsidR="00725122">
        <w:rPr>
          <w:rFonts w:ascii="Arial" w:hAnsi="Arial" w:cs="Arial"/>
          <w:b/>
          <w:sz w:val="20"/>
          <w:szCs w:val="20"/>
        </w:rPr>
        <w:t xml:space="preserve">, </w:t>
      </w:r>
      <w:r w:rsidRPr="00354D2E">
        <w:rPr>
          <w:rFonts w:ascii="Arial" w:hAnsi="Arial" w:cs="Arial"/>
          <w:b/>
          <w:sz w:val="20"/>
          <w:szCs w:val="20"/>
        </w:rPr>
        <w:t xml:space="preserve">určených v tomto dokumente zo strany </w:t>
      </w:r>
      <w:r w:rsidR="00F62B98">
        <w:rPr>
          <w:rFonts w:ascii="Arial" w:hAnsi="Arial" w:cs="Arial"/>
          <w:b/>
          <w:sz w:val="20"/>
          <w:szCs w:val="20"/>
        </w:rPr>
        <w:t>obce</w:t>
      </w:r>
      <w:r w:rsidR="002C4F96">
        <w:rPr>
          <w:rFonts w:ascii="Arial" w:hAnsi="Arial" w:cs="Arial"/>
          <w:b/>
          <w:sz w:val="20"/>
          <w:szCs w:val="20"/>
        </w:rPr>
        <w:t>/MVO</w:t>
      </w:r>
      <w:r w:rsidRPr="00354D2E">
        <w:rPr>
          <w:rFonts w:ascii="Arial" w:hAnsi="Arial" w:cs="Arial"/>
          <w:b/>
          <w:sz w:val="20"/>
          <w:szCs w:val="20"/>
        </w:rPr>
        <w:t xml:space="preserve">, bude pracovnoprávny vzťah právoplatne </w:t>
      </w:r>
      <w:r w:rsidR="00725122" w:rsidRPr="00725122">
        <w:rPr>
          <w:rFonts w:ascii="Arial" w:hAnsi="Arial" w:cs="Arial"/>
          <w:b/>
          <w:sz w:val="20"/>
          <w:szCs w:val="20"/>
        </w:rPr>
        <w:t>uzatvorený, resp. založený</w:t>
      </w:r>
      <w:r w:rsidRPr="00354D2E">
        <w:rPr>
          <w:rFonts w:ascii="Arial" w:hAnsi="Arial" w:cs="Arial"/>
          <w:b/>
          <w:sz w:val="20"/>
          <w:szCs w:val="20"/>
        </w:rPr>
        <w:t xml:space="preserve">, avšak náklady </w:t>
      </w:r>
      <w:r w:rsidR="00EA71C2" w:rsidRPr="00354D2E">
        <w:rPr>
          <w:rFonts w:ascii="Arial" w:hAnsi="Arial" w:cs="Arial"/>
          <w:b/>
          <w:sz w:val="20"/>
          <w:szCs w:val="20"/>
        </w:rPr>
        <w:t>nemusia byť</w:t>
      </w:r>
      <w:r w:rsidRPr="00354D2E">
        <w:rPr>
          <w:rFonts w:ascii="Arial" w:hAnsi="Arial" w:cs="Arial"/>
          <w:b/>
          <w:sz w:val="20"/>
          <w:szCs w:val="20"/>
        </w:rPr>
        <w:t xml:space="preserve"> zo strany </w:t>
      </w:r>
      <w:r w:rsidR="002C4F96">
        <w:rPr>
          <w:rFonts w:ascii="Arial" w:hAnsi="Arial" w:cs="Arial"/>
          <w:b/>
          <w:sz w:val="20"/>
          <w:szCs w:val="20"/>
        </w:rPr>
        <w:t>IA MPSVR SR</w:t>
      </w:r>
      <w:r w:rsidR="002C4F96" w:rsidRPr="00354D2E">
        <w:rPr>
          <w:rFonts w:ascii="Arial" w:hAnsi="Arial" w:cs="Arial"/>
          <w:b/>
          <w:sz w:val="20"/>
          <w:szCs w:val="20"/>
        </w:rPr>
        <w:t xml:space="preserve"> </w:t>
      </w:r>
      <w:r w:rsidRPr="00354D2E">
        <w:rPr>
          <w:rFonts w:ascii="Arial" w:hAnsi="Arial" w:cs="Arial"/>
          <w:b/>
          <w:sz w:val="20"/>
          <w:szCs w:val="20"/>
        </w:rPr>
        <w:t>uznané ako oprávnené a</w:t>
      </w:r>
      <w:r w:rsidR="00EA71C2" w:rsidRPr="00354D2E">
        <w:rPr>
          <w:rFonts w:ascii="Arial" w:hAnsi="Arial" w:cs="Arial"/>
          <w:b/>
          <w:sz w:val="20"/>
          <w:szCs w:val="20"/>
        </w:rPr>
        <w:t xml:space="preserve"> v tom prípade </w:t>
      </w:r>
      <w:r w:rsidRPr="00354D2E">
        <w:rPr>
          <w:rFonts w:ascii="Arial" w:hAnsi="Arial" w:cs="Arial"/>
          <w:b/>
          <w:sz w:val="20"/>
          <w:szCs w:val="20"/>
        </w:rPr>
        <w:t xml:space="preserve">ich </w:t>
      </w:r>
      <w:r w:rsidR="00EA71C2" w:rsidRPr="00354D2E">
        <w:rPr>
          <w:rFonts w:ascii="Arial" w:hAnsi="Arial" w:cs="Arial"/>
          <w:b/>
          <w:sz w:val="20"/>
          <w:szCs w:val="20"/>
        </w:rPr>
        <w:t xml:space="preserve">bude </w:t>
      </w:r>
      <w:r w:rsidRPr="00354D2E">
        <w:rPr>
          <w:rFonts w:ascii="Arial" w:hAnsi="Arial" w:cs="Arial"/>
          <w:b/>
          <w:sz w:val="20"/>
          <w:szCs w:val="20"/>
        </w:rPr>
        <w:t xml:space="preserve">znášať </w:t>
      </w:r>
      <w:r w:rsidR="00F62B98">
        <w:rPr>
          <w:rFonts w:ascii="Arial" w:hAnsi="Arial" w:cs="Arial"/>
          <w:b/>
          <w:sz w:val="20"/>
          <w:szCs w:val="20"/>
        </w:rPr>
        <w:t>obec</w:t>
      </w:r>
      <w:r w:rsidR="002C4F96">
        <w:rPr>
          <w:rFonts w:ascii="Arial" w:hAnsi="Arial" w:cs="Arial"/>
          <w:b/>
          <w:sz w:val="20"/>
          <w:szCs w:val="20"/>
        </w:rPr>
        <w:t>/MVO</w:t>
      </w:r>
      <w:r w:rsidRPr="00354D2E">
        <w:rPr>
          <w:rFonts w:ascii="Arial" w:hAnsi="Arial" w:cs="Arial"/>
          <w:sz w:val="20"/>
          <w:szCs w:val="20"/>
        </w:rPr>
        <w:t>.</w:t>
      </w:r>
    </w:p>
    <w:p w14:paraId="53385647" w14:textId="755BEDBC" w:rsidR="00B90F41" w:rsidRPr="00354D2E" w:rsidRDefault="00B90F41" w:rsidP="0073451A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4D2E">
        <w:rPr>
          <w:rFonts w:ascii="Arial" w:hAnsi="Arial" w:cs="Arial"/>
          <w:b/>
          <w:bCs/>
          <w:sz w:val="20"/>
          <w:szCs w:val="20"/>
        </w:rPr>
        <w:t>TSP a </w:t>
      </w:r>
      <w:r w:rsidR="002C4F96">
        <w:rPr>
          <w:rFonts w:ascii="Arial" w:hAnsi="Arial" w:cs="Arial"/>
          <w:b/>
          <w:bCs/>
          <w:sz w:val="20"/>
          <w:szCs w:val="20"/>
        </w:rPr>
        <w:t>TP</w:t>
      </w:r>
      <w:r w:rsidR="002C4F96" w:rsidRPr="00354D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354D2E">
        <w:rPr>
          <w:rFonts w:ascii="Arial" w:hAnsi="Arial" w:cs="Arial"/>
          <w:b/>
          <w:bCs/>
          <w:sz w:val="20"/>
          <w:szCs w:val="20"/>
        </w:rPr>
        <w:t>môžu vykonávať iba terénnu sociálnu prácu</w:t>
      </w:r>
      <w:r w:rsidR="00195DDF">
        <w:rPr>
          <w:rFonts w:ascii="Arial" w:hAnsi="Arial" w:cs="Arial"/>
          <w:b/>
          <w:bCs/>
          <w:sz w:val="20"/>
          <w:szCs w:val="20"/>
        </w:rPr>
        <w:t xml:space="preserve"> v súlade s uzavretou Zmluvou a ďalšou dokumentáciou vydávanou </w:t>
      </w:r>
      <w:r w:rsidR="00C117B8" w:rsidRPr="00C24A12">
        <w:rPr>
          <w:rFonts w:ascii="Arial" w:hAnsi="Arial" w:cs="Arial"/>
          <w:b/>
          <w:bCs/>
          <w:sz w:val="20"/>
          <w:szCs w:val="20"/>
        </w:rPr>
        <w:t>IA MPSVR SR</w:t>
      </w:r>
      <w:r w:rsidR="00011EAF" w:rsidRPr="00C24A12">
        <w:rPr>
          <w:rFonts w:ascii="Arial" w:hAnsi="Arial" w:cs="Arial"/>
          <w:b/>
          <w:bCs/>
          <w:sz w:val="20"/>
          <w:szCs w:val="20"/>
        </w:rPr>
        <w:t>.</w:t>
      </w:r>
      <w:r w:rsidR="007E3EDB" w:rsidRPr="00C24A12">
        <w:rPr>
          <w:rStyle w:val="Odkaznapoznmkupodiarou"/>
          <w:rFonts w:ascii="Arial" w:hAnsi="Arial" w:cs="Arial"/>
          <w:bCs/>
          <w:sz w:val="20"/>
          <w:szCs w:val="20"/>
        </w:rPr>
        <w:footnoteReference w:id="2"/>
      </w:r>
      <w:r w:rsidRPr="00C24A12">
        <w:rPr>
          <w:rFonts w:ascii="Arial" w:hAnsi="Arial" w:cs="Arial"/>
          <w:bCs/>
          <w:sz w:val="20"/>
          <w:szCs w:val="20"/>
        </w:rPr>
        <w:t xml:space="preserve"> </w:t>
      </w:r>
      <w:r w:rsidR="00011EAF" w:rsidRPr="00C24A12">
        <w:rPr>
          <w:rFonts w:ascii="Arial" w:hAnsi="Arial" w:cs="Arial"/>
          <w:bCs/>
          <w:sz w:val="20"/>
          <w:szCs w:val="20"/>
        </w:rPr>
        <w:t xml:space="preserve">TSP a </w:t>
      </w:r>
      <w:r w:rsidR="002C4F96" w:rsidRPr="00C24A12">
        <w:rPr>
          <w:rFonts w:ascii="Arial" w:hAnsi="Arial" w:cs="Arial"/>
          <w:bCs/>
          <w:sz w:val="20"/>
          <w:szCs w:val="20"/>
        </w:rPr>
        <w:t xml:space="preserve">TP </w:t>
      </w:r>
      <w:r w:rsidRPr="00C24A12">
        <w:rPr>
          <w:rFonts w:ascii="Arial" w:hAnsi="Arial" w:cs="Arial"/>
          <w:bCs/>
          <w:sz w:val="20"/>
          <w:szCs w:val="20"/>
        </w:rPr>
        <w:t>nesmú v pracovnom čase</w:t>
      </w:r>
      <w:r w:rsidR="002C012A">
        <w:rPr>
          <w:rFonts w:ascii="Arial" w:hAnsi="Arial" w:cs="Arial"/>
          <w:bCs/>
          <w:sz w:val="20"/>
          <w:szCs w:val="20"/>
        </w:rPr>
        <w:t xml:space="preserve">, </w:t>
      </w:r>
      <w:r w:rsidR="002C012A" w:rsidRPr="00DE047B">
        <w:rPr>
          <w:rFonts w:cs="Calibri"/>
        </w:rPr>
        <w:t>počas celého mesiaca</w:t>
      </w:r>
      <w:r w:rsidRPr="00C24A12">
        <w:rPr>
          <w:rFonts w:ascii="Arial" w:hAnsi="Arial" w:cs="Arial"/>
          <w:bCs/>
          <w:sz w:val="20"/>
          <w:szCs w:val="20"/>
        </w:rPr>
        <w:t xml:space="preserve"> vykonávať iné činnosti </w:t>
      </w:r>
      <w:r w:rsidR="003737E9" w:rsidRPr="00C24A12">
        <w:rPr>
          <w:rFonts w:ascii="Arial" w:hAnsi="Arial" w:cs="Arial"/>
          <w:bCs/>
          <w:sz w:val="20"/>
          <w:szCs w:val="20"/>
        </w:rPr>
        <w:t xml:space="preserve">(aj keď sú </w:t>
      </w:r>
      <w:r w:rsidRPr="00C24A12">
        <w:rPr>
          <w:rFonts w:ascii="Arial" w:hAnsi="Arial" w:cs="Arial"/>
          <w:bCs/>
          <w:sz w:val="20"/>
          <w:szCs w:val="20"/>
        </w:rPr>
        <w:t>nariadené zamestnávateľom</w:t>
      </w:r>
      <w:r w:rsidR="003737E9" w:rsidRPr="00C24A12">
        <w:rPr>
          <w:rFonts w:ascii="Arial" w:hAnsi="Arial" w:cs="Arial"/>
          <w:bCs/>
          <w:sz w:val="20"/>
          <w:szCs w:val="20"/>
        </w:rPr>
        <w:t>)</w:t>
      </w:r>
      <w:r w:rsidRPr="00C24A12">
        <w:rPr>
          <w:rFonts w:ascii="Arial" w:hAnsi="Arial" w:cs="Arial"/>
          <w:bCs/>
          <w:sz w:val="20"/>
          <w:szCs w:val="20"/>
        </w:rPr>
        <w:t xml:space="preserve">, ktoré sa netýkajú výkonu terénnej sociálnej práce </w:t>
      </w:r>
      <w:r w:rsidR="00195DDF" w:rsidRPr="00C24A12">
        <w:rPr>
          <w:rFonts w:ascii="Arial" w:hAnsi="Arial" w:cs="Arial"/>
          <w:bCs/>
          <w:sz w:val="20"/>
          <w:szCs w:val="20"/>
        </w:rPr>
        <w:t>financovanej z </w:t>
      </w:r>
      <w:r w:rsidR="00EF08D3">
        <w:rPr>
          <w:rFonts w:ascii="Arial" w:hAnsi="Arial" w:cs="Arial"/>
          <w:bCs/>
          <w:sz w:val="20"/>
          <w:szCs w:val="20"/>
        </w:rPr>
        <w:t>NP TSP I</w:t>
      </w:r>
      <w:r w:rsidR="00195DDF" w:rsidRPr="00C24A12">
        <w:rPr>
          <w:rFonts w:ascii="Arial" w:hAnsi="Arial" w:cs="Arial"/>
          <w:bCs/>
          <w:sz w:val="20"/>
          <w:szCs w:val="20"/>
        </w:rPr>
        <w:t xml:space="preserve"> </w:t>
      </w:r>
      <w:r w:rsidRPr="00C24A12">
        <w:rPr>
          <w:rFonts w:ascii="Arial" w:hAnsi="Arial" w:cs="Arial"/>
          <w:bCs/>
          <w:sz w:val="20"/>
          <w:szCs w:val="20"/>
        </w:rPr>
        <w:t xml:space="preserve">(napríklad výpomoc pri iných činnostiach </w:t>
      </w:r>
      <w:r w:rsidR="00195DDF" w:rsidRPr="00C24A12">
        <w:rPr>
          <w:rFonts w:ascii="Arial" w:hAnsi="Arial" w:cs="Arial"/>
          <w:bCs/>
          <w:sz w:val="20"/>
          <w:szCs w:val="20"/>
        </w:rPr>
        <w:t>obce</w:t>
      </w:r>
      <w:r w:rsidRPr="00C24A12">
        <w:rPr>
          <w:rFonts w:ascii="Arial" w:hAnsi="Arial" w:cs="Arial"/>
          <w:bCs/>
          <w:sz w:val="20"/>
          <w:szCs w:val="20"/>
        </w:rPr>
        <w:t xml:space="preserve">, obecná </w:t>
      </w:r>
      <w:r w:rsidRPr="00C24A12">
        <w:rPr>
          <w:rFonts w:ascii="Arial" w:hAnsi="Arial" w:cs="Arial"/>
          <w:bCs/>
          <w:sz w:val="20"/>
          <w:szCs w:val="20"/>
        </w:rPr>
        <w:lastRenderedPageBreak/>
        <w:t>administratíva, výpomoc v š</w:t>
      </w:r>
      <w:r w:rsidR="00195DDF" w:rsidRPr="00C24A12">
        <w:rPr>
          <w:rFonts w:ascii="Arial" w:hAnsi="Arial" w:cs="Arial"/>
          <w:bCs/>
          <w:sz w:val="20"/>
          <w:szCs w:val="20"/>
        </w:rPr>
        <w:t>kole a podobne)</w:t>
      </w:r>
      <w:r w:rsidR="00280B57">
        <w:rPr>
          <w:rFonts w:ascii="Arial" w:hAnsi="Arial" w:cs="Arial"/>
          <w:bCs/>
          <w:sz w:val="20"/>
          <w:szCs w:val="20"/>
        </w:rPr>
        <w:t>.</w:t>
      </w:r>
      <w:r w:rsidR="00195DDF" w:rsidRPr="00C24A12">
        <w:rPr>
          <w:rFonts w:ascii="Arial" w:hAnsi="Arial" w:cs="Arial"/>
          <w:bCs/>
          <w:sz w:val="20"/>
          <w:szCs w:val="20"/>
        </w:rPr>
        <w:t xml:space="preserve"> </w:t>
      </w:r>
      <w:r w:rsidR="00280B57">
        <w:rPr>
          <w:rFonts w:ascii="Arial" w:hAnsi="Arial" w:cs="Arial"/>
          <w:bCs/>
          <w:sz w:val="20"/>
          <w:szCs w:val="20"/>
        </w:rPr>
        <w:t>M</w:t>
      </w:r>
      <w:r w:rsidR="00195DDF" w:rsidRPr="00C24A12">
        <w:rPr>
          <w:rFonts w:ascii="Arial" w:hAnsi="Arial" w:cs="Arial"/>
          <w:bCs/>
          <w:sz w:val="20"/>
          <w:szCs w:val="20"/>
        </w:rPr>
        <w:t>zdové náklady</w:t>
      </w:r>
      <w:r w:rsidRPr="00354D2E">
        <w:rPr>
          <w:rFonts w:ascii="Arial" w:hAnsi="Arial" w:cs="Arial"/>
          <w:bCs/>
          <w:sz w:val="20"/>
          <w:szCs w:val="20"/>
        </w:rPr>
        <w:t xml:space="preserve"> spojené s výkonom takýchto činností nie sú oprávnenými výdavkami </w:t>
      </w:r>
      <w:r w:rsidR="00195DDF">
        <w:rPr>
          <w:rFonts w:ascii="Arial" w:hAnsi="Arial" w:cs="Arial"/>
          <w:bCs/>
          <w:sz w:val="20"/>
          <w:szCs w:val="20"/>
        </w:rPr>
        <w:t xml:space="preserve">v zmysle Zmluva </w:t>
      </w:r>
      <w:r w:rsidRPr="00354D2E">
        <w:rPr>
          <w:rFonts w:ascii="Arial" w:hAnsi="Arial" w:cs="Arial"/>
          <w:bCs/>
          <w:sz w:val="20"/>
          <w:szCs w:val="20"/>
        </w:rPr>
        <w:t xml:space="preserve">a znáša ich </w:t>
      </w:r>
      <w:r w:rsidR="00195DDF">
        <w:rPr>
          <w:rFonts w:ascii="Arial" w:hAnsi="Arial" w:cs="Arial"/>
          <w:bCs/>
          <w:sz w:val="20"/>
          <w:szCs w:val="20"/>
        </w:rPr>
        <w:t>obec</w:t>
      </w:r>
      <w:r w:rsidR="002C4F96">
        <w:rPr>
          <w:rFonts w:ascii="Arial" w:hAnsi="Arial" w:cs="Arial"/>
          <w:bCs/>
          <w:sz w:val="20"/>
          <w:szCs w:val="20"/>
        </w:rPr>
        <w:t>/MVO</w:t>
      </w:r>
      <w:r w:rsidRPr="00354D2E">
        <w:rPr>
          <w:rFonts w:ascii="Arial" w:hAnsi="Arial" w:cs="Arial"/>
          <w:bCs/>
          <w:sz w:val="20"/>
          <w:szCs w:val="20"/>
        </w:rPr>
        <w:t>.</w:t>
      </w:r>
    </w:p>
    <w:p w14:paraId="3352B424" w14:textId="77777777" w:rsidR="0041751D" w:rsidRPr="00354D2E" w:rsidRDefault="003737E9" w:rsidP="00242ED1">
      <w:pPr>
        <w:keepNext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 w:line="36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354D2E">
        <w:rPr>
          <w:rFonts w:ascii="Arial" w:hAnsi="Arial" w:cs="Arial"/>
          <w:b/>
          <w:bCs/>
          <w:sz w:val="20"/>
          <w:szCs w:val="20"/>
        </w:rPr>
        <w:t>Kvalifikačné predpoklady a</w:t>
      </w:r>
      <w:r w:rsidR="007F6AC3" w:rsidRPr="00354D2E">
        <w:rPr>
          <w:rFonts w:ascii="Arial" w:hAnsi="Arial" w:cs="Arial"/>
          <w:b/>
          <w:bCs/>
          <w:sz w:val="20"/>
          <w:szCs w:val="20"/>
        </w:rPr>
        <w:t xml:space="preserve"> p</w:t>
      </w:r>
      <w:r w:rsidR="00876EA8" w:rsidRPr="00354D2E">
        <w:rPr>
          <w:rFonts w:ascii="Arial" w:hAnsi="Arial" w:cs="Arial"/>
          <w:b/>
          <w:bCs/>
          <w:sz w:val="20"/>
          <w:szCs w:val="20"/>
        </w:rPr>
        <w:t xml:space="preserve">ožadované vzdelanie TSP a </w:t>
      </w:r>
      <w:r w:rsidR="002C4F96">
        <w:rPr>
          <w:rFonts w:ascii="Arial" w:hAnsi="Arial" w:cs="Arial"/>
          <w:b/>
          <w:bCs/>
          <w:sz w:val="20"/>
          <w:szCs w:val="20"/>
        </w:rPr>
        <w:t>TP</w:t>
      </w:r>
      <w:r w:rsidR="002C4F96" w:rsidRPr="00354D2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6D59476" w14:textId="77777777" w:rsidR="00BD6547" w:rsidRPr="00046CF2" w:rsidRDefault="0044549B" w:rsidP="00BD6547">
      <w:pPr>
        <w:pStyle w:val="Textpoznmkypodiarou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54D2E">
        <w:rPr>
          <w:rFonts w:ascii="Arial" w:hAnsi="Arial" w:cs="Arial"/>
          <w:lang w:eastAsia="x-none"/>
        </w:rPr>
        <w:t xml:space="preserve">Na to, aby mohol TSP alebo </w:t>
      </w:r>
      <w:r w:rsidR="002C4F96">
        <w:rPr>
          <w:rFonts w:ascii="Arial" w:hAnsi="Arial" w:cs="Arial"/>
          <w:lang w:eastAsia="x-none"/>
        </w:rPr>
        <w:t>TP</w:t>
      </w:r>
      <w:r w:rsidR="002C4F96" w:rsidRPr="00354D2E">
        <w:rPr>
          <w:rFonts w:ascii="Arial" w:hAnsi="Arial" w:cs="Arial"/>
          <w:lang w:eastAsia="x-none"/>
        </w:rPr>
        <w:t xml:space="preserve"> </w:t>
      </w:r>
      <w:r w:rsidRPr="00354D2E">
        <w:rPr>
          <w:rFonts w:ascii="Arial" w:hAnsi="Arial" w:cs="Arial"/>
          <w:lang w:eastAsia="x-none"/>
        </w:rPr>
        <w:t xml:space="preserve">kvalifikovane vykonávať svoju </w:t>
      </w:r>
      <w:r w:rsidRPr="00746402">
        <w:rPr>
          <w:rFonts w:ascii="Arial" w:hAnsi="Arial" w:cs="Arial"/>
          <w:lang w:eastAsia="x-none"/>
        </w:rPr>
        <w:t>prácu</w:t>
      </w:r>
      <w:r w:rsidR="00046F3C" w:rsidRPr="00746402">
        <w:rPr>
          <w:rFonts w:ascii="Arial" w:hAnsi="Arial" w:cs="Arial"/>
          <w:lang w:eastAsia="x-none"/>
        </w:rPr>
        <w:t>,</w:t>
      </w:r>
      <w:r w:rsidRPr="00354D2E">
        <w:rPr>
          <w:rFonts w:ascii="Arial" w:hAnsi="Arial" w:cs="Arial"/>
          <w:lang w:eastAsia="x-none"/>
        </w:rPr>
        <w:t xml:space="preserve"> musí mať určité odborné vedomosti, zručnosti a sociálne </w:t>
      </w:r>
      <w:r w:rsidRPr="00046CF2">
        <w:rPr>
          <w:rFonts w:ascii="Arial" w:hAnsi="Arial" w:cs="Arial"/>
          <w:lang w:eastAsia="x-none"/>
        </w:rPr>
        <w:t xml:space="preserve">kompetencie. Časť z nich získava stredoškolským či vysokoškolským štúdiom a následnou praxou vo sfére sociálnej práce; časť sa osvojuje dodatočným vzdelávaním (absolvovanie tréningov, výcvikov a školení) a </w:t>
      </w:r>
      <w:r w:rsidR="00491E42" w:rsidRPr="00046CF2">
        <w:rPr>
          <w:rFonts w:ascii="Arial" w:hAnsi="Arial" w:cs="Arial"/>
          <w:lang w:eastAsia="x-none"/>
        </w:rPr>
        <w:t>praxou</w:t>
      </w:r>
      <w:r w:rsidRPr="00046CF2">
        <w:rPr>
          <w:rFonts w:ascii="Arial" w:hAnsi="Arial" w:cs="Arial"/>
          <w:lang w:eastAsia="x-none"/>
        </w:rPr>
        <w:t xml:space="preserve"> </w:t>
      </w:r>
      <w:r w:rsidR="00491E42" w:rsidRPr="00046CF2">
        <w:rPr>
          <w:rFonts w:ascii="Arial" w:hAnsi="Arial" w:cs="Arial"/>
          <w:lang w:eastAsia="x-none"/>
        </w:rPr>
        <w:t>–</w:t>
      </w:r>
      <w:r w:rsidRPr="00046CF2">
        <w:rPr>
          <w:rFonts w:ascii="Arial" w:hAnsi="Arial" w:cs="Arial"/>
          <w:lang w:eastAsia="x-none"/>
        </w:rPr>
        <w:t xml:space="preserve"> výkonom </w:t>
      </w:r>
      <w:r w:rsidR="00491E42" w:rsidRPr="00046CF2">
        <w:rPr>
          <w:rFonts w:ascii="Arial" w:hAnsi="Arial" w:cs="Arial"/>
          <w:lang w:eastAsia="x-none"/>
        </w:rPr>
        <w:t xml:space="preserve">terénnej </w:t>
      </w:r>
      <w:r w:rsidRPr="00046CF2">
        <w:rPr>
          <w:rFonts w:ascii="Arial" w:hAnsi="Arial" w:cs="Arial"/>
          <w:lang w:eastAsia="x-none"/>
        </w:rPr>
        <w:t xml:space="preserve">sociálnej práce </w:t>
      </w:r>
      <w:r w:rsidR="00491E42" w:rsidRPr="00046CF2">
        <w:rPr>
          <w:rFonts w:ascii="Arial" w:hAnsi="Arial" w:cs="Arial"/>
          <w:lang w:eastAsia="x-none"/>
        </w:rPr>
        <w:t>a odbornou supervíziou</w:t>
      </w:r>
      <w:r w:rsidRPr="00046CF2">
        <w:rPr>
          <w:rFonts w:ascii="Arial" w:hAnsi="Arial" w:cs="Arial"/>
          <w:lang w:eastAsia="x-none"/>
        </w:rPr>
        <w:t>.</w:t>
      </w:r>
      <w:r w:rsidR="00BD6547" w:rsidRPr="00046CF2">
        <w:rPr>
          <w:rFonts w:ascii="Calibri" w:hAnsi="Calibri"/>
          <w:sz w:val="22"/>
          <w:szCs w:val="22"/>
        </w:rPr>
        <w:t xml:space="preserve"> V oblasti sociálnych služieb môžu vykonávať činnosti iba fyzické osoby, ktoré spĺňajú kvalifikačné predpoklady podľa § 84 zákona č. 448/2008 </w:t>
      </w:r>
      <w:proofErr w:type="spellStart"/>
      <w:r w:rsidR="00BD6547" w:rsidRPr="00046CF2">
        <w:rPr>
          <w:rFonts w:ascii="Calibri" w:hAnsi="Calibri"/>
          <w:sz w:val="22"/>
          <w:szCs w:val="22"/>
        </w:rPr>
        <w:t>Z.</w:t>
      </w:r>
      <w:r w:rsidR="00BD6547" w:rsidRPr="00046CF2">
        <w:rPr>
          <w:rFonts w:ascii="Calibri" w:hAnsi="Calibri" w:cs="Arial"/>
          <w:sz w:val="22"/>
          <w:szCs w:val="22"/>
        </w:rPr>
        <w:t>z</w:t>
      </w:r>
      <w:proofErr w:type="spellEnd"/>
      <w:r w:rsidR="00BD6547" w:rsidRPr="00046CF2">
        <w:rPr>
          <w:rFonts w:ascii="Calibri" w:hAnsi="Calibri" w:cs="Arial"/>
          <w:sz w:val="22"/>
          <w:szCs w:val="22"/>
        </w:rPr>
        <w:t>.</w:t>
      </w:r>
      <w:r w:rsidR="00BD6547" w:rsidRPr="00046CF2">
        <w:rPr>
          <w:rFonts w:ascii="Calibri" w:hAnsi="Calibri"/>
          <w:sz w:val="22"/>
          <w:szCs w:val="22"/>
        </w:rPr>
        <w:t xml:space="preserve"> o sociálnych službách a o zmene</w:t>
      </w:r>
      <w:r w:rsidR="00BD6547" w:rsidRPr="00046CF2">
        <w:rPr>
          <w:rFonts w:ascii="Calibri" w:hAnsi="Calibri"/>
          <w:sz w:val="22"/>
          <w:szCs w:val="22"/>
        </w:rPr>
        <w:br/>
        <w:t>a doplnení zákona č. 455/1991 Zb. o živnostenskom podnikaní (živnostenský zákon) v znení neskorších predpisov</w:t>
      </w:r>
      <w:r w:rsidR="00BD6547" w:rsidRPr="00046CF2">
        <w:rPr>
          <w:rFonts w:ascii="Calibri" w:hAnsi="Calibri" w:cs="Arial"/>
          <w:sz w:val="22"/>
          <w:szCs w:val="22"/>
        </w:rPr>
        <w:t>.</w:t>
      </w:r>
    </w:p>
    <w:p w14:paraId="4AAD1C01" w14:textId="77777777" w:rsidR="0044549B" w:rsidRPr="00046CF2" w:rsidRDefault="0044549B" w:rsidP="0073451A">
      <w:pPr>
        <w:pStyle w:val="Textpoznmkypodiarou"/>
        <w:spacing w:after="120" w:line="360" w:lineRule="auto"/>
        <w:jc w:val="both"/>
        <w:rPr>
          <w:rFonts w:ascii="Arial" w:hAnsi="Arial" w:cs="Arial"/>
          <w:lang w:eastAsia="x-none"/>
        </w:rPr>
      </w:pPr>
    </w:p>
    <w:p w14:paraId="6E18217C" w14:textId="77777777" w:rsidR="001646AD" w:rsidRPr="00046CF2" w:rsidRDefault="00A87742" w:rsidP="0073451A">
      <w:pPr>
        <w:pStyle w:val="Textpoznmkypodiarou"/>
        <w:spacing w:after="120" w:line="360" w:lineRule="auto"/>
        <w:jc w:val="both"/>
        <w:rPr>
          <w:rFonts w:ascii="Arial" w:hAnsi="Arial" w:cs="Arial"/>
          <w:lang w:eastAsia="x-none"/>
        </w:rPr>
      </w:pPr>
      <w:r w:rsidRPr="00046CF2">
        <w:rPr>
          <w:rFonts w:ascii="Arial" w:hAnsi="Arial" w:cs="Arial"/>
          <w:b/>
        </w:rPr>
        <w:t>Minimálne požadované vzdelanie pre pozíciu TSP</w:t>
      </w:r>
      <w:r w:rsidR="001646AD" w:rsidRPr="00046CF2">
        <w:rPr>
          <w:rFonts w:ascii="Arial" w:hAnsi="Arial" w:cs="Arial"/>
        </w:rPr>
        <w:t>:</w:t>
      </w:r>
    </w:p>
    <w:p w14:paraId="2EC98B0F" w14:textId="77777777" w:rsidR="002A3651" w:rsidRPr="00046CF2" w:rsidRDefault="002A3651" w:rsidP="002A3651">
      <w:pPr>
        <w:rPr>
          <w:rFonts w:eastAsia="MinionPro-Regular"/>
          <w:szCs w:val="24"/>
        </w:rPr>
      </w:pPr>
      <w:r w:rsidRPr="00046CF2">
        <w:rPr>
          <w:rFonts w:eastAsia="MinionPro-Regular"/>
          <w:szCs w:val="24"/>
        </w:rPr>
        <w:t xml:space="preserve">Predpokladom k výkonu povolania terénneho sociálneho pracovníka je odborná spôsobilosť, spôsobilosť na právne úkony, bezúhonnosť, osobnostné predpoklady. </w:t>
      </w:r>
    </w:p>
    <w:p w14:paraId="04E87F6A" w14:textId="77777777" w:rsidR="00125C01" w:rsidRPr="00046CF2" w:rsidRDefault="002A3651" w:rsidP="002A3651">
      <w:pPr>
        <w:spacing w:after="0"/>
        <w:rPr>
          <w:rFonts w:eastAsia="MinionPro-Regular"/>
          <w:b/>
          <w:szCs w:val="24"/>
        </w:rPr>
      </w:pPr>
      <w:r w:rsidRPr="00046CF2">
        <w:rPr>
          <w:rFonts w:eastAsia="MinionPro-Regular"/>
          <w:b/>
          <w:szCs w:val="24"/>
        </w:rPr>
        <w:t xml:space="preserve">Vzdelanie: </w:t>
      </w:r>
    </w:p>
    <w:p w14:paraId="666CCB7D" w14:textId="77777777" w:rsidR="00044E49" w:rsidRPr="00046CF2" w:rsidRDefault="00125C01" w:rsidP="00044E49">
      <w:pPr>
        <w:numPr>
          <w:ilvl w:val="0"/>
          <w:numId w:val="53"/>
        </w:numPr>
        <w:spacing w:after="0"/>
        <w:rPr>
          <w:szCs w:val="24"/>
        </w:rPr>
      </w:pPr>
      <w:r w:rsidRPr="00046CF2">
        <w:rPr>
          <w:szCs w:val="24"/>
        </w:rPr>
        <w:t>u</w:t>
      </w:r>
      <w:r w:rsidR="002A3651" w:rsidRPr="00046CF2">
        <w:rPr>
          <w:szCs w:val="24"/>
        </w:rPr>
        <w:t>končené VŠ vzdelanie II. stupňa v odbore sociálna práca</w:t>
      </w:r>
      <w:r w:rsidR="00C653B2" w:rsidRPr="00046CF2">
        <w:rPr>
          <w:szCs w:val="24"/>
        </w:rPr>
        <w:t>,</w:t>
      </w:r>
      <w:r w:rsidR="00C653B2" w:rsidRPr="00046CF2">
        <w:rPr>
          <w:rStyle w:val="Odkaznapoznmkupodiarou"/>
          <w:szCs w:val="24"/>
        </w:rPr>
        <w:footnoteReference w:id="3"/>
      </w:r>
      <w:r w:rsidRPr="00046CF2">
        <w:rPr>
          <w:szCs w:val="24"/>
        </w:rPr>
        <w:t xml:space="preserve"> alebo </w:t>
      </w:r>
    </w:p>
    <w:p w14:paraId="76C76D46" w14:textId="77777777" w:rsidR="00044E49" w:rsidRPr="00046CF2" w:rsidRDefault="00044E49" w:rsidP="00044E49">
      <w:pPr>
        <w:spacing w:after="0"/>
        <w:ind w:left="360"/>
        <w:rPr>
          <w:szCs w:val="24"/>
        </w:rPr>
      </w:pPr>
    </w:p>
    <w:p w14:paraId="5BB801BA" w14:textId="77777777" w:rsidR="00044E49" w:rsidRPr="00046CF2" w:rsidRDefault="00125C01" w:rsidP="004B29DF">
      <w:pPr>
        <w:numPr>
          <w:ilvl w:val="0"/>
          <w:numId w:val="53"/>
        </w:numPr>
        <w:spacing w:after="0"/>
        <w:rPr>
          <w:szCs w:val="24"/>
        </w:rPr>
      </w:pPr>
      <w:r w:rsidRPr="00046CF2">
        <w:rPr>
          <w:szCs w:val="24"/>
        </w:rPr>
        <w:t xml:space="preserve">ukončené VŠ vzdelanie II. stupňa v odbore </w:t>
      </w:r>
      <w:r w:rsidR="00CE780C" w:rsidRPr="00046CF2">
        <w:rPr>
          <w:szCs w:val="24"/>
        </w:rPr>
        <w:t>psychológia, právo, sociálne služby a poradenstvo, verejná politika a verejná správa alebo v študijných odboroch pedagogického zamerania, alebo má uznaný doklad o takom vysokoškolskom vzdelaní podľa osobitného predpisu</w:t>
      </w:r>
      <w:r w:rsidR="00C24A12" w:rsidRPr="00046CF2">
        <w:rPr>
          <w:szCs w:val="24"/>
        </w:rPr>
        <w:t xml:space="preserve"> v prípade, ak k 1. januáru 2015 </w:t>
      </w:r>
      <w:r w:rsidR="00862CE1" w:rsidRPr="00046CF2">
        <w:rPr>
          <w:szCs w:val="24"/>
        </w:rPr>
        <w:t>vykonával pracovné činnosti,</w:t>
      </w:r>
      <w:r w:rsidR="00910759" w:rsidRPr="00046CF2">
        <w:rPr>
          <w:szCs w:val="24"/>
        </w:rPr>
        <w:t xml:space="preserve"> </w:t>
      </w:r>
      <w:r w:rsidR="00862CE1" w:rsidRPr="00046CF2">
        <w:rPr>
          <w:szCs w:val="24"/>
        </w:rPr>
        <w:t>ktoré svoj</w:t>
      </w:r>
      <w:r w:rsidR="007D5A10" w:rsidRPr="00046CF2">
        <w:rPr>
          <w:szCs w:val="24"/>
        </w:rPr>
        <w:t>í</w:t>
      </w:r>
      <w:r w:rsidR="00862CE1" w:rsidRPr="00046CF2">
        <w:rPr>
          <w:szCs w:val="24"/>
        </w:rPr>
        <w:t xml:space="preserve">m charakterom  zodpovedajú sociálnej práci podľa zákona </w:t>
      </w:r>
      <w:r w:rsidR="00046F3C" w:rsidRPr="00046CF2">
        <w:rPr>
          <w:szCs w:val="24"/>
        </w:rPr>
        <w:t xml:space="preserve">č. </w:t>
      </w:r>
      <w:r w:rsidR="00862CE1" w:rsidRPr="00046CF2">
        <w:rPr>
          <w:szCs w:val="24"/>
        </w:rPr>
        <w:t>219/2014 Z.</w:t>
      </w:r>
      <w:r w:rsidR="00046F3C" w:rsidRPr="00046CF2">
        <w:rPr>
          <w:szCs w:val="24"/>
        </w:rPr>
        <w:t xml:space="preserve"> </w:t>
      </w:r>
      <w:r w:rsidR="00862CE1" w:rsidRPr="00046CF2">
        <w:rPr>
          <w:szCs w:val="24"/>
        </w:rPr>
        <w:t>z.</w:t>
      </w:r>
      <w:r w:rsidR="00046F3C" w:rsidRPr="00046CF2">
        <w:rPr>
          <w:szCs w:val="24"/>
        </w:rPr>
        <w:t xml:space="preserve"> v znení neskorších predpisov </w:t>
      </w:r>
      <w:r w:rsidR="00910759" w:rsidRPr="00046CF2">
        <w:rPr>
          <w:rStyle w:val="Odkaznapoznmkupodiarou"/>
          <w:szCs w:val="24"/>
        </w:rPr>
        <w:footnoteReference w:id="4"/>
      </w:r>
      <w:r w:rsidR="00C653B2" w:rsidRPr="00046CF2">
        <w:rPr>
          <w:szCs w:val="24"/>
        </w:rPr>
        <w:t xml:space="preserve"> </w:t>
      </w:r>
      <w:r w:rsidRPr="00046CF2">
        <w:rPr>
          <w:szCs w:val="24"/>
        </w:rPr>
        <w:t>alebo</w:t>
      </w:r>
    </w:p>
    <w:p w14:paraId="3D271A9B" w14:textId="77777777" w:rsidR="004A0F4C" w:rsidRPr="00046CF2" w:rsidRDefault="004A0F4C" w:rsidP="00C653B2">
      <w:pPr>
        <w:spacing w:after="0"/>
        <w:ind w:left="360"/>
        <w:rPr>
          <w:szCs w:val="24"/>
        </w:rPr>
      </w:pPr>
    </w:p>
    <w:p w14:paraId="20348494" w14:textId="69D054A4" w:rsidR="004A0F4C" w:rsidRPr="00046CF2" w:rsidRDefault="004A0F4C" w:rsidP="004B29DF">
      <w:pPr>
        <w:numPr>
          <w:ilvl w:val="0"/>
          <w:numId w:val="53"/>
        </w:numPr>
        <w:spacing w:after="0"/>
        <w:rPr>
          <w:szCs w:val="24"/>
        </w:rPr>
      </w:pPr>
      <w:r w:rsidRPr="00046CF2">
        <w:rPr>
          <w:szCs w:val="24"/>
        </w:rPr>
        <w:t xml:space="preserve">ukončené vysokoškolské vzdelanie I. stupňa v odbore sociálna práca </w:t>
      </w:r>
      <w:r w:rsidR="00C653B2" w:rsidRPr="00046CF2">
        <w:rPr>
          <w:szCs w:val="24"/>
        </w:rPr>
        <w:t xml:space="preserve">v prípade, ak k 1. januáru 2015 </w:t>
      </w:r>
      <w:r w:rsidR="00312009" w:rsidRPr="00046CF2">
        <w:rPr>
          <w:rFonts w:ascii="Arial" w:hAnsi="Arial" w:cs="Arial"/>
          <w:sz w:val="20"/>
          <w:szCs w:val="20"/>
          <w:shd w:val="clear" w:color="auto" w:fill="FFFFFF"/>
        </w:rPr>
        <w:t>vykonával pracovné činnosti, ktoré svojím charakterom zodpovedajú sociálnej práci</w:t>
      </w:r>
      <w:r w:rsidR="00C653B2" w:rsidRPr="00046CF2">
        <w:rPr>
          <w:szCs w:val="24"/>
        </w:rPr>
        <w:t xml:space="preserve">. </w:t>
      </w:r>
      <w:r w:rsidR="00C24A12" w:rsidRPr="00046CF2">
        <w:rPr>
          <w:szCs w:val="24"/>
        </w:rPr>
        <w:t xml:space="preserve"> </w:t>
      </w:r>
    </w:p>
    <w:p w14:paraId="19CED432" w14:textId="77777777" w:rsidR="00044E49" w:rsidRPr="00046CF2" w:rsidRDefault="00044E49" w:rsidP="00044E49">
      <w:pPr>
        <w:spacing w:after="0"/>
        <w:rPr>
          <w:szCs w:val="24"/>
        </w:rPr>
      </w:pPr>
    </w:p>
    <w:p w14:paraId="2EAF3F02" w14:textId="77777777" w:rsidR="000F52E9" w:rsidRPr="00046CF2" w:rsidRDefault="00C24A12" w:rsidP="002A3651">
      <w:pPr>
        <w:autoSpaceDE w:val="0"/>
        <w:autoSpaceDN w:val="0"/>
        <w:adjustRightInd w:val="0"/>
        <w:spacing w:before="120"/>
        <w:rPr>
          <w:szCs w:val="24"/>
          <w:lang w:eastAsia="sk-SK"/>
        </w:rPr>
      </w:pPr>
      <w:r w:rsidRPr="00046CF2">
        <w:rPr>
          <w:b/>
          <w:szCs w:val="24"/>
          <w:lang w:eastAsia="sk-SK"/>
        </w:rPr>
        <w:t>K</w:t>
      </w:r>
      <w:r w:rsidR="002A3651" w:rsidRPr="00046CF2">
        <w:rPr>
          <w:b/>
          <w:szCs w:val="24"/>
          <w:lang w:eastAsia="sk-SK"/>
        </w:rPr>
        <w:t>ompetencie:</w:t>
      </w:r>
      <w:r w:rsidR="000F52E9" w:rsidRPr="00046CF2">
        <w:rPr>
          <w:rStyle w:val="Odkaznapoznmkupodiarou"/>
          <w:szCs w:val="24"/>
          <w:lang w:eastAsia="sk-SK"/>
        </w:rPr>
        <w:footnoteReference w:id="5"/>
      </w:r>
      <w:r w:rsidR="002A3651" w:rsidRPr="00046CF2">
        <w:rPr>
          <w:szCs w:val="24"/>
          <w:lang w:eastAsia="sk-SK"/>
        </w:rPr>
        <w:t xml:space="preserve"> </w:t>
      </w:r>
    </w:p>
    <w:p w14:paraId="1410F616" w14:textId="77777777" w:rsidR="000F52E9" w:rsidRPr="00046CF2" w:rsidRDefault="00C24A12" w:rsidP="000F52E9">
      <w:pPr>
        <w:numPr>
          <w:ilvl w:val="0"/>
          <w:numId w:val="53"/>
        </w:numPr>
        <w:spacing w:after="0"/>
        <w:rPr>
          <w:szCs w:val="24"/>
          <w:lang w:eastAsia="sk-SK"/>
        </w:rPr>
      </w:pPr>
      <w:r w:rsidRPr="00351B98">
        <w:rPr>
          <w:szCs w:val="24"/>
          <w:lang w:eastAsia="sk-SK"/>
        </w:rPr>
        <w:t>vytrvalosť, schopnosť</w:t>
      </w:r>
      <w:r w:rsidR="002A3651" w:rsidRPr="00351B98">
        <w:rPr>
          <w:szCs w:val="24"/>
          <w:lang w:eastAsia="sk-SK"/>
        </w:rPr>
        <w:t xml:space="preserve"> pracovať v tíme, flexibil</w:t>
      </w:r>
      <w:r w:rsidRPr="00351B98">
        <w:rPr>
          <w:szCs w:val="24"/>
          <w:lang w:eastAsia="sk-SK"/>
        </w:rPr>
        <w:t>ita</w:t>
      </w:r>
      <w:r w:rsidR="002A3651" w:rsidRPr="00351B98">
        <w:rPr>
          <w:szCs w:val="24"/>
          <w:lang w:eastAsia="sk-SK"/>
        </w:rPr>
        <w:t xml:space="preserve">, </w:t>
      </w:r>
      <w:r w:rsidR="000F52E9" w:rsidRPr="00351B98">
        <w:rPr>
          <w:szCs w:val="24"/>
          <w:lang w:eastAsia="sk-SK"/>
        </w:rPr>
        <w:t xml:space="preserve">schopnosť </w:t>
      </w:r>
      <w:r w:rsidR="002A3651" w:rsidRPr="00351B98">
        <w:rPr>
          <w:szCs w:val="24"/>
          <w:lang w:eastAsia="sk-SK"/>
        </w:rPr>
        <w:t xml:space="preserve">riešiť konflikty, </w:t>
      </w:r>
      <w:r w:rsidR="000F52E9" w:rsidRPr="00351B98">
        <w:rPr>
          <w:szCs w:val="24"/>
          <w:lang w:eastAsia="sk-SK"/>
        </w:rPr>
        <w:t xml:space="preserve">empatia, schopnosť sebareflexie, aktívny postoj k </w:t>
      </w:r>
      <w:r w:rsidR="002A3651" w:rsidRPr="00351B98">
        <w:rPr>
          <w:szCs w:val="24"/>
          <w:lang w:eastAsia="sk-SK"/>
        </w:rPr>
        <w:t>rozvíja</w:t>
      </w:r>
      <w:r w:rsidR="000F52E9" w:rsidRPr="00351B98">
        <w:rPr>
          <w:szCs w:val="24"/>
          <w:lang w:eastAsia="sk-SK"/>
        </w:rPr>
        <w:t>niu</w:t>
      </w:r>
      <w:r w:rsidR="002A3651" w:rsidRPr="00351B98">
        <w:rPr>
          <w:szCs w:val="24"/>
          <w:lang w:eastAsia="sk-SK"/>
        </w:rPr>
        <w:t xml:space="preserve"> ďalš</w:t>
      </w:r>
      <w:r w:rsidR="000F52E9" w:rsidRPr="00351B98">
        <w:rPr>
          <w:szCs w:val="24"/>
          <w:lang w:eastAsia="sk-SK"/>
        </w:rPr>
        <w:t>ích</w:t>
      </w:r>
      <w:r w:rsidR="002A3651" w:rsidRPr="00351B98">
        <w:rPr>
          <w:szCs w:val="24"/>
          <w:lang w:eastAsia="sk-SK"/>
        </w:rPr>
        <w:t xml:space="preserve"> </w:t>
      </w:r>
      <w:r w:rsidR="002A3651" w:rsidRPr="00046CF2">
        <w:rPr>
          <w:szCs w:val="24"/>
          <w:lang w:eastAsia="sk-SK"/>
        </w:rPr>
        <w:t>sociáln</w:t>
      </w:r>
      <w:r w:rsidR="000F52E9" w:rsidRPr="00046CF2">
        <w:rPr>
          <w:szCs w:val="24"/>
          <w:lang w:eastAsia="sk-SK"/>
        </w:rPr>
        <w:t>ych</w:t>
      </w:r>
      <w:r w:rsidR="002A3651" w:rsidRPr="00046CF2">
        <w:rPr>
          <w:szCs w:val="24"/>
          <w:lang w:eastAsia="sk-SK"/>
        </w:rPr>
        <w:t xml:space="preserve"> kompetenci</w:t>
      </w:r>
      <w:r w:rsidR="000F52E9" w:rsidRPr="00046CF2">
        <w:rPr>
          <w:szCs w:val="24"/>
          <w:lang w:eastAsia="sk-SK"/>
        </w:rPr>
        <w:t xml:space="preserve">í; </w:t>
      </w:r>
    </w:p>
    <w:p w14:paraId="69BD72F8" w14:textId="320893F5" w:rsidR="000F52E9" w:rsidRPr="00046CF2" w:rsidRDefault="000F52E9" w:rsidP="00551F8F">
      <w:pPr>
        <w:numPr>
          <w:ilvl w:val="0"/>
          <w:numId w:val="53"/>
        </w:numPr>
        <w:autoSpaceDE w:val="0"/>
        <w:autoSpaceDN w:val="0"/>
        <w:adjustRightInd w:val="0"/>
        <w:spacing w:before="120" w:after="0"/>
        <w:rPr>
          <w:szCs w:val="24"/>
          <w:lang w:eastAsia="sk-SK"/>
        </w:rPr>
      </w:pPr>
      <w:r w:rsidRPr="00046CF2">
        <w:rPr>
          <w:szCs w:val="24"/>
          <w:lang w:eastAsia="sk-SK"/>
        </w:rPr>
        <w:t xml:space="preserve">aktívne vyhľadávanie a kontaktovanie </w:t>
      </w:r>
      <w:r w:rsidR="00E46AFF" w:rsidRPr="00046CF2">
        <w:rPr>
          <w:szCs w:val="24"/>
          <w:lang w:eastAsia="sk-SK"/>
        </w:rPr>
        <w:t>osôb (</w:t>
      </w:r>
      <w:r w:rsidRPr="00046CF2">
        <w:rPr>
          <w:szCs w:val="24"/>
          <w:lang w:eastAsia="sk-SK"/>
        </w:rPr>
        <w:t>potenciálnych klientov</w:t>
      </w:r>
      <w:r w:rsidR="00E46AFF" w:rsidRPr="00046CF2">
        <w:rPr>
          <w:szCs w:val="24"/>
          <w:lang w:eastAsia="sk-SK"/>
        </w:rPr>
        <w:t>)</w:t>
      </w:r>
      <w:r w:rsidRPr="00046CF2">
        <w:rPr>
          <w:szCs w:val="24"/>
          <w:lang w:eastAsia="sk-SK"/>
        </w:rPr>
        <w:t>,  odborné posudzovanie životnej situácie človeka, posky</w:t>
      </w:r>
      <w:r w:rsidRPr="00046CF2">
        <w:rPr>
          <w:szCs w:val="24"/>
          <w:lang w:eastAsia="sk-SK"/>
        </w:rPr>
        <w:softHyphen/>
        <w:t>tovanie základných informácií v krízových situáciách a za</w:t>
      </w:r>
      <w:r w:rsidRPr="00046CF2">
        <w:rPr>
          <w:szCs w:val="24"/>
          <w:lang w:eastAsia="sk-SK"/>
        </w:rPr>
        <w:softHyphen/>
        <w:t xml:space="preserve">bezpečenie potrebných sociálnych služieb, vytváranie </w:t>
      </w:r>
      <w:r w:rsidR="00BD6547" w:rsidRPr="00046CF2">
        <w:t>procesov individuálneho plánovania s</w:t>
      </w:r>
      <w:r w:rsidR="00B97D3C" w:rsidRPr="00046CF2">
        <w:t> </w:t>
      </w:r>
      <w:r w:rsidR="00BD6547" w:rsidRPr="00046CF2">
        <w:t>človekom</w:t>
      </w:r>
      <w:r w:rsidR="00B97D3C" w:rsidRPr="00046CF2">
        <w:t xml:space="preserve">, </w:t>
      </w:r>
      <w:r w:rsidRPr="00046CF2">
        <w:rPr>
          <w:szCs w:val="24"/>
          <w:lang w:eastAsia="sk-SK"/>
        </w:rPr>
        <w:t xml:space="preserve"> pomoc pri uplatňovaní ľudských práv, oprávnených záujmov a pri riešení osobných záležitostí</w:t>
      </w:r>
      <w:r w:rsidR="005F6087" w:rsidRPr="00046CF2">
        <w:rPr>
          <w:szCs w:val="24"/>
          <w:lang w:eastAsia="sk-SK"/>
        </w:rPr>
        <w:t>;</w:t>
      </w:r>
    </w:p>
    <w:p w14:paraId="23F09127" w14:textId="1C195673" w:rsidR="000F52E9" w:rsidRPr="00046CF2" w:rsidRDefault="005F6087" w:rsidP="002D6709">
      <w:pPr>
        <w:numPr>
          <w:ilvl w:val="0"/>
          <w:numId w:val="53"/>
        </w:numPr>
        <w:autoSpaceDE w:val="0"/>
        <w:autoSpaceDN w:val="0"/>
        <w:adjustRightInd w:val="0"/>
        <w:spacing w:before="120" w:after="0"/>
        <w:rPr>
          <w:szCs w:val="24"/>
          <w:lang w:eastAsia="sk-SK"/>
        </w:rPr>
      </w:pPr>
      <w:r w:rsidRPr="00046CF2">
        <w:rPr>
          <w:szCs w:val="24"/>
          <w:lang w:eastAsia="sk-SK"/>
        </w:rPr>
        <w:lastRenderedPageBreak/>
        <w:t xml:space="preserve">sprevádzanie </w:t>
      </w:r>
      <w:r w:rsidR="00FF518B" w:rsidRPr="00046CF2">
        <w:rPr>
          <w:szCs w:val="24"/>
          <w:lang w:eastAsia="sk-SK"/>
        </w:rPr>
        <w:t xml:space="preserve">človeka - </w:t>
      </w:r>
      <w:r w:rsidRPr="00046CF2">
        <w:rPr>
          <w:szCs w:val="24"/>
          <w:lang w:eastAsia="sk-SK"/>
        </w:rPr>
        <w:t xml:space="preserve">klienta do jednotlivých inštitúcií, , orientácia v </w:t>
      </w:r>
      <w:r w:rsidRPr="00046CF2">
        <w:rPr>
          <w:szCs w:val="24"/>
        </w:rPr>
        <w:t xml:space="preserve">aktuálne platnej legislatíve, </w:t>
      </w:r>
      <w:proofErr w:type="spellStart"/>
      <w:r w:rsidRPr="00046CF2">
        <w:rPr>
          <w:szCs w:val="24"/>
          <w:lang w:eastAsia="sk-SK"/>
        </w:rPr>
        <w:t>facilitačné</w:t>
      </w:r>
      <w:proofErr w:type="spellEnd"/>
      <w:r w:rsidRPr="00046CF2">
        <w:rPr>
          <w:szCs w:val="24"/>
          <w:lang w:eastAsia="sk-SK"/>
        </w:rPr>
        <w:t xml:space="preserve"> zručnosti pri riešení konfliktov v lokalite, </w:t>
      </w:r>
      <w:proofErr w:type="spellStart"/>
      <w:r w:rsidRPr="00046CF2">
        <w:rPr>
          <w:szCs w:val="24"/>
          <w:lang w:eastAsia="sk-SK"/>
        </w:rPr>
        <w:t>case</w:t>
      </w:r>
      <w:proofErr w:type="spellEnd"/>
      <w:r w:rsidRPr="00046CF2">
        <w:rPr>
          <w:szCs w:val="24"/>
          <w:lang w:eastAsia="sk-SK"/>
        </w:rPr>
        <w:t xml:space="preserve"> management, administratívne spracovanie výkonu svojej práce, schopnosť </w:t>
      </w:r>
      <w:r w:rsidRPr="00046CF2">
        <w:rPr>
          <w:szCs w:val="24"/>
        </w:rPr>
        <w:t xml:space="preserve">koordinovať pracovné aktivity s vedením samosprávy v obci a s ostatnými zainteresovanými verejnými a neziskovými inštitúciami </w:t>
      </w:r>
      <w:r w:rsidR="00BD6547" w:rsidRPr="00046CF2">
        <w:t>v záujme človeka</w:t>
      </w:r>
      <w:r w:rsidR="00BD6547" w:rsidRPr="00046CF2">
        <w:rPr>
          <w:szCs w:val="24"/>
        </w:rPr>
        <w:t xml:space="preserve"> </w:t>
      </w:r>
    </w:p>
    <w:p w14:paraId="5EFD3EB6" w14:textId="77BA3EE8" w:rsidR="00BD6547" w:rsidRPr="00046CF2" w:rsidRDefault="00BD6547" w:rsidP="00965442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</w:pPr>
      <w:r w:rsidRPr="00046CF2">
        <w:t>schopnosť identifikovať dostupné zdroje v danom prostredí</w:t>
      </w:r>
      <w:r w:rsidR="005C6383" w:rsidRPr="00046CF2">
        <w:t>,</w:t>
      </w:r>
      <w:r w:rsidRPr="00046CF2">
        <w:t xml:space="preserve"> potrebné k dosiahnutiu cieľov, schopnosť pracovať so sieťovaním a metodicky viesť terénneho pracovníka, ochota priebežne sa vzdelávať a pod.</w:t>
      </w:r>
    </w:p>
    <w:p w14:paraId="345BB924" w14:textId="77777777" w:rsidR="007D5A10" w:rsidRPr="00046CF2" w:rsidRDefault="007D5A10" w:rsidP="007D5A10">
      <w:pPr>
        <w:autoSpaceDE w:val="0"/>
        <w:autoSpaceDN w:val="0"/>
        <w:adjustRightInd w:val="0"/>
        <w:spacing w:before="120" w:after="0"/>
        <w:rPr>
          <w:szCs w:val="24"/>
          <w:lang w:eastAsia="sk-SK"/>
        </w:rPr>
      </w:pPr>
    </w:p>
    <w:p w14:paraId="3DDA5892" w14:textId="77777777" w:rsidR="000F52E9" w:rsidRPr="00046CF2" w:rsidRDefault="002A3651" w:rsidP="002A3651">
      <w:pPr>
        <w:rPr>
          <w:b/>
          <w:szCs w:val="24"/>
        </w:rPr>
      </w:pPr>
      <w:r w:rsidRPr="00046CF2">
        <w:rPr>
          <w:b/>
          <w:szCs w:val="24"/>
        </w:rPr>
        <w:t xml:space="preserve">Zdravotná spôsobilosť: </w:t>
      </w:r>
    </w:p>
    <w:p w14:paraId="7C849F3E" w14:textId="77777777" w:rsidR="002A3651" w:rsidRPr="00046CF2" w:rsidRDefault="000F52E9" w:rsidP="000F52E9">
      <w:pPr>
        <w:numPr>
          <w:ilvl w:val="0"/>
          <w:numId w:val="53"/>
        </w:numPr>
        <w:spacing w:after="0"/>
        <w:rPr>
          <w:szCs w:val="24"/>
        </w:rPr>
      </w:pPr>
      <w:r w:rsidRPr="00046CF2">
        <w:rPr>
          <w:szCs w:val="24"/>
        </w:rPr>
        <w:t>s</w:t>
      </w:r>
      <w:r w:rsidR="002A3651" w:rsidRPr="00046CF2">
        <w:rPr>
          <w:szCs w:val="24"/>
        </w:rPr>
        <w:t xml:space="preserve">chopnosť </w:t>
      </w:r>
      <w:r w:rsidR="00BD6547" w:rsidRPr="00046CF2">
        <w:rPr>
          <w:rFonts w:cs="Arial"/>
        </w:rPr>
        <w:t>samostatne</w:t>
      </w:r>
      <w:r w:rsidR="00BD6547" w:rsidRPr="00046CF2">
        <w:rPr>
          <w:szCs w:val="24"/>
        </w:rPr>
        <w:t xml:space="preserve"> </w:t>
      </w:r>
      <w:r w:rsidR="002A3651" w:rsidRPr="00046CF2">
        <w:rPr>
          <w:szCs w:val="24"/>
        </w:rPr>
        <w:t>vykonávať prácu v teréne</w:t>
      </w:r>
      <w:r w:rsidR="002A3651" w:rsidRPr="00046CF2">
        <w:rPr>
          <w:b/>
          <w:szCs w:val="24"/>
        </w:rPr>
        <w:t>.</w:t>
      </w:r>
    </w:p>
    <w:p w14:paraId="06DE154C" w14:textId="77777777" w:rsidR="00F17950" w:rsidRPr="00A11BD5" w:rsidRDefault="00F17950" w:rsidP="00F17950">
      <w:pPr>
        <w:spacing w:after="0"/>
        <w:ind w:left="1571"/>
        <w:contextualSpacing/>
        <w:rPr>
          <w:szCs w:val="24"/>
          <w:highlight w:val="yellow"/>
        </w:rPr>
      </w:pPr>
    </w:p>
    <w:p w14:paraId="10E3BD2F" w14:textId="77777777" w:rsidR="00354D2E" w:rsidRPr="001F0EA8" w:rsidRDefault="00A87742" w:rsidP="0073451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0EA8">
        <w:rPr>
          <w:rFonts w:ascii="Arial" w:hAnsi="Arial" w:cs="Arial"/>
          <w:b/>
          <w:sz w:val="20"/>
          <w:szCs w:val="20"/>
        </w:rPr>
        <w:t xml:space="preserve">Minimálne požadované vzdelanie pre pozíciu </w:t>
      </w:r>
      <w:r w:rsidR="002C4F96">
        <w:rPr>
          <w:rFonts w:ascii="Arial" w:hAnsi="Arial" w:cs="Arial"/>
          <w:b/>
          <w:sz w:val="20"/>
          <w:szCs w:val="20"/>
        </w:rPr>
        <w:t>TP</w:t>
      </w:r>
      <w:r w:rsidRPr="001F0EA8">
        <w:rPr>
          <w:rFonts w:ascii="Arial" w:hAnsi="Arial" w:cs="Arial"/>
          <w:b/>
          <w:sz w:val="20"/>
          <w:szCs w:val="20"/>
        </w:rPr>
        <w:t>:</w:t>
      </w:r>
    </w:p>
    <w:p w14:paraId="0BDD6CE0" w14:textId="77777777" w:rsidR="002A3651" w:rsidRPr="00046CF2" w:rsidRDefault="002A3651" w:rsidP="002A3651">
      <w:pPr>
        <w:rPr>
          <w:rFonts w:eastAsia="MinionPro-Regular"/>
          <w:szCs w:val="24"/>
        </w:rPr>
      </w:pPr>
      <w:r w:rsidRPr="005F6087">
        <w:rPr>
          <w:rFonts w:eastAsia="MinionPro-Regular"/>
          <w:szCs w:val="24"/>
        </w:rPr>
        <w:t>Predpokladom k výkonu povolania terénneho pracovníka je spôsobilosť na právne úkony, bezúhonnosť, osobnostné predpoklady</w:t>
      </w:r>
      <w:r w:rsidRPr="00046CF2">
        <w:rPr>
          <w:rFonts w:eastAsia="MinionPro-Regular"/>
          <w:szCs w:val="24"/>
        </w:rPr>
        <w:t xml:space="preserve">. </w:t>
      </w:r>
    </w:p>
    <w:p w14:paraId="48A674B6" w14:textId="77777777" w:rsidR="002A3651" w:rsidRPr="00046CF2" w:rsidRDefault="002A3651" w:rsidP="002A3651">
      <w:pPr>
        <w:rPr>
          <w:b/>
          <w:szCs w:val="24"/>
        </w:rPr>
      </w:pPr>
      <w:r w:rsidRPr="00046CF2">
        <w:rPr>
          <w:b/>
          <w:szCs w:val="24"/>
        </w:rPr>
        <w:t xml:space="preserve">Vzdelanie: </w:t>
      </w:r>
    </w:p>
    <w:p w14:paraId="34D851D2" w14:textId="77777777" w:rsidR="002A3651" w:rsidRPr="00046CF2" w:rsidRDefault="00BD6547" w:rsidP="002A3651">
      <w:pPr>
        <w:numPr>
          <w:ilvl w:val="0"/>
          <w:numId w:val="5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cs="Arial"/>
        </w:rPr>
        <w:t>minimálne</w:t>
      </w:r>
      <w:r w:rsidRPr="00046CF2">
        <w:rPr>
          <w:rFonts w:ascii="Arial" w:hAnsi="Arial" w:cs="Arial"/>
          <w:sz w:val="20"/>
          <w:szCs w:val="20"/>
        </w:rPr>
        <w:t xml:space="preserve"> </w:t>
      </w:r>
      <w:r w:rsidR="005F6087" w:rsidRPr="00046CF2">
        <w:rPr>
          <w:rFonts w:ascii="Arial" w:hAnsi="Arial" w:cs="Arial"/>
          <w:sz w:val="20"/>
          <w:szCs w:val="20"/>
        </w:rPr>
        <w:t>u</w:t>
      </w:r>
      <w:r w:rsidR="002A3651" w:rsidRPr="00046CF2">
        <w:rPr>
          <w:rFonts w:ascii="Arial" w:hAnsi="Arial" w:cs="Arial"/>
          <w:sz w:val="20"/>
          <w:szCs w:val="20"/>
        </w:rPr>
        <w:t>končené neúplné stredoškolské vzdelanie</w:t>
      </w:r>
      <w:r w:rsidR="000300A0" w:rsidRPr="00046CF2">
        <w:rPr>
          <w:rFonts w:ascii="Arial" w:hAnsi="Arial" w:cs="Arial"/>
          <w:sz w:val="20"/>
          <w:szCs w:val="20"/>
        </w:rPr>
        <w:t>,</w:t>
      </w:r>
      <w:r w:rsidR="002A3651" w:rsidRPr="00046CF2">
        <w:rPr>
          <w:rFonts w:ascii="Arial" w:hAnsi="Arial" w:cs="Arial"/>
          <w:sz w:val="20"/>
          <w:szCs w:val="20"/>
        </w:rPr>
        <w:t xml:space="preserve"> resp. nižšie stredné odborné vzdelanie.</w:t>
      </w:r>
      <w:r w:rsidR="002A3651" w:rsidRPr="00046CF2">
        <w:rPr>
          <w:rStyle w:val="Odkaznapoznmkupodiarou"/>
          <w:rFonts w:ascii="Arial" w:hAnsi="Arial" w:cs="Arial"/>
          <w:sz w:val="20"/>
          <w:szCs w:val="20"/>
        </w:rPr>
        <w:footnoteReference w:id="6"/>
      </w:r>
      <w:r w:rsidR="002A3651" w:rsidRPr="00046CF2">
        <w:rPr>
          <w:rFonts w:ascii="Arial" w:hAnsi="Arial" w:cs="Arial"/>
          <w:sz w:val="20"/>
          <w:szCs w:val="20"/>
        </w:rPr>
        <w:t xml:space="preserve"> </w:t>
      </w:r>
    </w:p>
    <w:p w14:paraId="69C7A7C0" w14:textId="77777777" w:rsidR="005F6087" w:rsidRPr="00046CF2" w:rsidRDefault="005F6087" w:rsidP="002A3651">
      <w:pPr>
        <w:rPr>
          <w:b/>
          <w:szCs w:val="24"/>
        </w:rPr>
      </w:pPr>
      <w:r w:rsidRPr="00046CF2">
        <w:rPr>
          <w:b/>
          <w:szCs w:val="24"/>
        </w:rPr>
        <w:t>K</w:t>
      </w:r>
      <w:r w:rsidR="002A3651" w:rsidRPr="00046CF2">
        <w:rPr>
          <w:b/>
          <w:szCs w:val="24"/>
        </w:rPr>
        <w:t>ompetencie:</w:t>
      </w:r>
      <w:r w:rsidR="00112BE7" w:rsidRPr="00046CF2">
        <w:rPr>
          <w:rStyle w:val="Odkaznapoznmkupodiarou"/>
          <w:szCs w:val="24"/>
        </w:rPr>
        <w:footnoteReference w:id="7"/>
      </w:r>
      <w:r w:rsidR="002A3651" w:rsidRPr="00046CF2">
        <w:rPr>
          <w:szCs w:val="24"/>
        </w:rPr>
        <w:t xml:space="preserve"> </w:t>
      </w:r>
    </w:p>
    <w:p w14:paraId="2B7B4F03" w14:textId="5490CB42" w:rsidR="002A3651" w:rsidRPr="00046CF2" w:rsidRDefault="00BD6547" w:rsidP="00112BE7">
      <w:pPr>
        <w:numPr>
          <w:ilvl w:val="0"/>
          <w:numId w:val="54"/>
        </w:numPr>
        <w:spacing w:after="120"/>
        <w:ind w:left="357" w:hanging="357"/>
        <w:jc w:val="both"/>
        <w:rPr>
          <w:szCs w:val="24"/>
          <w:lang w:eastAsia="sk-SK"/>
        </w:rPr>
      </w:pPr>
      <w:r w:rsidRPr="00046CF2">
        <w:t>dobrá znalosť cieľovej skupiny v lokalite</w:t>
      </w:r>
      <w:r w:rsidR="002A3651" w:rsidRPr="00046CF2">
        <w:rPr>
          <w:szCs w:val="24"/>
          <w:lang w:eastAsia="sk-SK"/>
        </w:rPr>
        <w:t>, ovláda</w:t>
      </w:r>
      <w:r w:rsidR="005F6087" w:rsidRPr="00046CF2">
        <w:rPr>
          <w:szCs w:val="24"/>
          <w:lang w:eastAsia="sk-SK"/>
        </w:rPr>
        <w:t>nie</w:t>
      </w:r>
      <w:r w:rsidR="002A3651" w:rsidRPr="00046CF2">
        <w:rPr>
          <w:szCs w:val="24"/>
          <w:lang w:eastAsia="sk-SK"/>
        </w:rPr>
        <w:t xml:space="preserve"> jazyk</w:t>
      </w:r>
      <w:r w:rsidR="005F6087" w:rsidRPr="00046CF2">
        <w:rPr>
          <w:szCs w:val="24"/>
          <w:lang w:eastAsia="sk-SK"/>
        </w:rPr>
        <w:t>a</w:t>
      </w:r>
      <w:r w:rsidR="002A3651" w:rsidRPr="00046CF2">
        <w:rPr>
          <w:szCs w:val="24"/>
          <w:lang w:eastAsia="sk-SK"/>
        </w:rPr>
        <w:t xml:space="preserve"> cieľovej skupiny, flexibil</w:t>
      </w:r>
      <w:r w:rsidR="005F6087" w:rsidRPr="00046CF2">
        <w:rPr>
          <w:szCs w:val="24"/>
          <w:lang w:eastAsia="sk-SK"/>
        </w:rPr>
        <w:t xml:space="preserve">ita, </w:t>
      </w:r>
      <w:r w:rsidR="002A3651" w:rsidRPr="00046CF2">
        <w:rPr>
          <w:szCs w:val="24"/>
          <w:lang w:eastAsia="sk-SK"/>
        </w:rPr>
        <w:t>empati</w:t>
      </w:r>
      <w:r w:rsidR="005F6087" w:rsidRPr="00046CF2">
        <w:rPr>
          <w:szCs w:val="24"/>
          <w:lang w:eastAsia="sk-SK"/>
        </w:rPr>
        <w:t>a</w:t>
      </w:r>
      <w:r w:rsidR="002A3651" w:rsidRPr="00046CF2">
        <w:rPr>
          <w:szCs w:val="24"/>
          <w:lang w:eastAsia="sk-SK"/>
        </w:rPr>
        <w:t xml:space="preserve">, </w:t>
      </w:r>
      <w:r w:rsidR="005F6087" w:rsidRPr="00046CF2">
        <w:rPr>
          <w:szCs w:val="24"/>
          <w:lang w:eastAsia="sk-SK"/>
        </w:rPr>
        <w:t xml:space="preserve">schopnosť </w:t>
      </w:r>
      <w:r w:rsidRPr="00046CF2">
        <w:t xml:space="preserve">alternatívnymi formami </w:t>
      </w:r>
      <w:r w:rsidR="002A3651" w:rsidRPr="00046CF2">
        <w:rPr>
          <w:szCs w:val="24"/>
          <w:lang w:eastAsia="sk-SK"/>
        </w:rPr>
        <w:t>riešiť konflikty, vytrval</w:t>
      </w:r>
      <w:r w:rsidR="005F6087" w:rsidRPr="00046CF2">
        <w:rPr>
          <w:szCs w:val="24"/>
          <w:lang w:eastAsia="sk-SK"/>
        </w:rPr>
        <w:t>osť</w:t>
      </w:r>
      <w:r w:rsidR="002A3651" w:rsidRPr="00046CF2">
        <w:rPr>
          <w:szCs w:val="24"/>
          <w:lang w:eastAsia="sk-SK"/>
        </w:rPr>
        <w:t xml:space="preserve">, </w:t>
      </w:r>
      <w:r w:rsidRPr="00046CF2">
        <w:t>schopnosť administratívne spracovať výkon svojej práce</w:t>
      </w:r>
      <w:r w:rsidRPr="00046CF2">
        <w:rPr>
          <w:szCs w:val="24"/>
          <w:lang w:eastAsia="sk-SK"/>
        </w:rPr>
        <w:t>,</w:t>
      </w:r>
      <w:r w:rsidR="000751C3" w:rsidRPr="00046CF2">
        <w:rPr>
          <w:szCs w:val="24"/>
          <w:lang w:eastAsia="sk-SK"/>
        </w:rPr>
        <w:t xml:space="preserve"> </w:t>
      </w:r>
      <w:r w:rsidR="002479EC" w:rsidRPr="00046CF2">
        <w:rPr>
          <w:szCs w:val="24"/>
          <w:lang w:eastAsia="sk-SK"/>
        </w:rPr>
        <w:t>s</w:t>
      </w:r>
      <w:r w:rsidR="005F6087" w:rsidRPr="00046CF2">
        <w:rPr>
          <w:szCs w:val="24"/>
          <w:lang w:eastAsia="sk-SK"/>
        </w:rPr>
        <w:t xml:space="preserve">chopnosť </w:t>
      </w:r>
      <w:r w:rsidR="002A3651" w:rsidRPr="00046CF2">
        <w:rPr>
          <w:szCs w:val="24"/>
          <w:lang w:eastAsia="sk-SK"/>
        </w:rPr>
        <w:t>rozvíjať ďalšie kompetencie vyplývajúce z potrieb práce v te</w:t>
      </w:r>
      <w:r w:rsidR="005F6087" w:rsidRPr="00046CF2">
        <w:rPr>
          <w:szCs w:val="24"/>
          <w:lang w:eastAsia="sk-SK"/>
        </w:rPr>
        <w:t xml:space="preserve">réne, administratívne zručnosti; </w:t>
      </w:r>
    </w:p>
    <w:p w14:paraId="0396FFFC" w14:textId="09811274" w:rsidR="005F6087" w:rsidRPr="00046CF2" w:rsidRDefault="007D5A10" w:rsidP="0021406B">
      <w:pPr>
        <w:numPr>
          <w:ilvl w:val="0"/>
          <w:numId w:val="54"/>
        </w:numPr>
        <w:autoSpaceDE w:val="0"/>
        <w:autoSpaceDN w:val="0"/>
        <w:adjustRightInd w:val="0"/>
        <w:spacing w:before="120" w:after="120" w:line="312" w:lineRule="auto"/>
        <w:ind w:left="357" w:hanging="357"/>
        <w:contextualSpacing/>
        <w:jc w:val="both"/>
        <w:rPr>
          <w:szCs w:val="24"/>
          <w:lang w:eastAsia="sk-SK"/>
        </w:rPr>
      </w:pPr>
      <w:r w:rsidRPr="00046CF2">
        <w:rPr>
          <w:szCs w:val="24"/>
          <w:lang w:eastAsia="sk-SK"/>
        </w:rPr>
        <w:t xml:space="preserve">schopnosť </w:t>
      </w:r>
      <w:r w:rsidR="00912C17" w:rsidRPr="00046CF2">
        <w:rPr>
          <w:szCs w:val="24"/>
          <w:lang w:eastAsia="sk-SK"/>
        </w:rPr>
        <w:t>pod vedením terénneho sociálneho pracovníka aktívne vyhľadáva</w:t>
      </w:r>
      <w:r w:rsidRPr="00046CF2">
        <w:rPr>
          <w:szCs w:val="24"/>
          <w:lang w:eastAsia="sk-SK"/>
        </w:rPr>
        <w:t>ť</w:t>
      </w:r>
      <w:r w:rsidR="00912C17" w:rsidRPr="00046CF2">
        <w:rPr>
          <w:szCs w:val="24"/>
          <w:lang w:eastAsia="sk-SK"/>
        </w:rPr>
        <w:t xml:space="preserve"> a</w:t>
      </w:r>
      <w:r w:rsidR="00FD680A" w:rsidRPr="00046CF2">
        <w:rPr>
          <w:szCs w:val="24"/>
          <w:lang w:eastAsia="sk-SK"/>
        </w:rPr>
        <w:t> </w:t>
      </w:r>
      <w:r w:rsidR="00912C17" w:rsidRPr="00046CF2">
        <w:rPr>
          <w:szCs w:val="24"/>
          <w:lang w:eastAsia="sk-SK"/>
        </w:rPr>
        <w:t>kontakt</w:t>
      </w:r>
      <w:r w:rsidRPr="00046CF2">
        <w:rPr>
          <w:szCs w:val="24"/>
          <w:lang w:eastAsia="sk-SK"/>
        </w:rPr>
        <w:t>ovať</w:t>
      </w:r>
      <w:r w:rsidR="00FD680A" w:rsidRPr="00046CF2">
        <w:rPr>
          <w:szCs w:val="24"/>
          <w:lang w:eastAsia="sk-SK"/>
        </w:rPr>
        <w:t xml:space="preserve"> ľudí (</w:t>
      </w:r>
      <w:r w:rsidR="00912C17" w:rsidRPr="00046CF2">
        <w:rPr>
          <w:szCs w:val="24"/>
          <w:lang w:eastAsia="sk-SK"/>
        </w:rPr>
        <w:t>potenciálnych klientov</w:t>
      </w:r>
      <w:r w:rsidR="00FD680A" w:rsidRPr="00046CF2">
        <w:rPr>
          <w:szCs w:val="24"/>
          <w:lang w:eastAsia="sk-SK"/>
        </w:rPr>
        <w:t>)</w:t>
      </w:r>
      <w:r w:rsidR="00912C17" w:rsidRPr="00046CF2">
        <w:rPr>
          <w:szCs w:val="24"/>
          <w:lang w:eastAsia="sk-SK"/>
        </w:rPr>
        <w:t>, poskyt</w:t>
      </w:r>
      <w:r w:rsidRPr="00046CF2">
        <w:rPr>
          <w:szCs w:val="24"/>
          <w:lang w:eastAsia="sk-SK"/>
        </w:rPr>
        <w:t>ovať</w:t>
      </w:r>
      <w:r w:rsidR="00912C17" w:rsidRPr="00046CF2">
        <w:rPr>
          <w:szCs w:val="24"/>
          <w:lang w:eastAsia="sk-SK"/>
        </w:rPr>
        <w:t xml:space="preserve"> informácie</w:t>
      </w:r>
      <w:r w:rsidR="006576C5" w:rsidRPr="00046CF2">
        <w:rPr>
          <w:szCs w:val="24"/>
          <w:lang w:eastAsia="sk-SK"/>
        </w:rPr>
        <w:t xml:space="preserve">, </w:t>
      </w:r>
      <w:r w:rsidR="00912C17" w:rsidRPr="00046CF2">
        <w:rPr>
          <w:szCs w:val="24"/>
          <w:lang w:eastAsia="sk-SK"/>
        </w:rPr>
        <w:t xml:space="preserve">smerujúce k riešeniu </w:t>
      </w:r>
      <w:r w:rsidR="006576C5" w:rsidRPr="00046CF2">
        <w:rPr>
          <w:szCs w:val="24"/>
          <w:lang w:eastAsia="sk-SK"/>
        </w:rPr>
        <w:t xml:space="preserve">ich </w:t>
      </w:r>
      <w:r w:rsidR="00912C17" w:rsidRPr="00046CF2">
        <w:rPr>
          <w:szCs w:val="24"/>
          <w:lang w:eastAsia="sk-SK"/>
        </w:rPr>
        <w:t>nepriaznivej sociálnej situácie prostredníctvom ďalších služieb, sprevádza</w:t>
      </w:r>
      <w:r w:rsidRPr="00046CF2">
        <w:rPr>
          <w:szCs w:val="24"/>
          <w:lang w:eastAsia="sk-SK"/>
        </w:rPr>
        <w:t>nie</w:t>
      </w:r>
      <w:r w:rsidR="00CF667B" w:rsidRPr="00046CF2">
        <w:rPr>
          <w:szCs w:val="24"/>
          <w:lang w:eastAsia="sk-SK"/>
        </w:rPr>
        <w:t xml:space="preserve"> </w:t>
      </w:r>
      <w:r w:rsidR="006576C5" w:rsidRPr="00046CF2">
        <w:rPr>
          <w:szCs w:val="24"/>
          <w:lang w:eastAsia="sk-SK"/>
        </w:rPr>
        <w:t>človeka</w:t>
      </w:r>
      <w:r w:rsidR="00CF667B" w:rsidRPr="00046CF2">
        <w:rPr>
          <w:szCs w:val="24"/>
          <w:lang w:eastAsia="sk-SK"/>
        </w:rPr>
        <w:t xml:space="preserve"> (klienta)</w:t>
      </w:r>
      <w:r w:rsidR="00912C17" w:rsidRPr="00046CF2">
        <w:rPr>
          <w:szCs w:val="24"/>
          <w:lang w:eastAsia="sk-SK"/>
        </w:rPr>
        <w:t>, pr</w:t>
      </w:r>
      <w:r w:rsidRPr="00046CF2">
        <w:rPr>
          <w:szCs w:val="24"/>
          <w:lang w:eastAsia="sk-SK"/>
        </w:rPr>
        <w:t xml:space="preserve">íprava </w:t>
      </w:r>
      <w:r w:rsidR="00912C17" w:rsidRPr="00046CF2">
        <w:rPr>
          <w:szCs w:val="24"/>
          <w:lang w:eastAsia="sk-SK"/>
        </w:rPr>
        <w:t>stretnut</w:t>
      </w:r>
      <w:r w:rsidRPr="00046CF2">
        <w:rPr>
          <w:szCs w:val="24"/>
          <w:lang w:eastAsia="sk-SK"/>
        </w:rPr>
        <w:t>í</w:t>
      </w:r>
      <w:r w:rsidR="00912C17" w:rsidRPr="00046CF2">
        <w:rPr>
          <w:szCs w:val="24"/>
          <w:lang w:eastAsia="sk-SK"/>
        </w:rPr>
        <w:t xml:space="preserve"> s rodinami klientov, </w:t>
      </w:r>
      <w:r w:rsidR="006576C5" w:rsidRPr="00046CF2">
        <w:t>schopnosť vytvárania</w:t>
      </w:r>
      <w:r w:rsidR="006576C5" w:rsidRPr="00046CF2">
        <w:rPr>
          <w:rFonts w:cs="Arial"/>
          <w:lang w:eastAsia="sk-SK"/>
        </w:rPr>
        <w:t xml:space="preserve"> sociálnych</w:t>
      </w:r>
      <w:r w:rsidR="006576C5" w:rsidRPr="00046CF2">
        <w:t xml:space="preserve"> a </w:t>
      </w:r>
      <w:r w:rsidR="006576C5" w:rsidRPr="00046CF2">
        <w:rPr>
          <w:rFonts w:cs="Arial"/>
          <w:lang w:eastAsia="sk-SK"/>
        </w:rPr>
        <w:t>spoločenských kontaktov</w:t>
      </w:r>
      <w:r w:rsidR="006576C5" w:rsidRPr="00046CF2">
        <w:t xml:space="preserve"> a </w:t>
      </w:r>
      <w:r w:rsidR="006576C5" w:rsidRPr="00046CF2">
        <w:rPr>
          <w:rFonts w:cs="Arial"/>
          <w:lang w:eastAsia="sk-SK"/>
        </w:rPr>
        <w:t>aktivizovania</w:t>
      </w:r>
      <w:r w:rsidR="006576C5" w:rsidRPr="00046CF2">
        <w:t xml:space="preserve"> ľudí pod vedením terénneho sociálneho pracovníka</w:t>
      </w:r>
      <w:r w:rsidR="00912C17" w:rsidRPr="00046CF2">
        <w:rPr>
          <w:szCs w:val="24"/>
          <w:lang w:eastAsia="sk-SK"/>
        </w:rPr>
        <w:t xml:space="preserve">, </w:t>
      </w:r>
      <w:r w:rsidR="006576C5" w:rsidRPr="00046CF2">
        <w:rPr>
          <w:szCs w:val="24"/>
          <w:lang w:eastAsia="sk-SK"/>
        </w:rPr>
        <w:t xml:space="preserve">ochota </w:t>
      </w:r>
      <w:r w:rsidR="00912C17" w:rsidRPr="00046CF2">
        <w:rPr>
          <w:szCs w:val="24"/>
          <w:lang w:eastAsia="sk-SK"/>
        </w:rPr>
        <w:t xml:space="preserve">priebežne </w:t>
      </w:r>
      <w:r w:rsidRPr="00046CF2">
        <w:rPr>
          <w:szCs w:val="24"/>
          <w:lang w:eastAsia="sk-SK"/>
        </w:rPr>
        <w:t xml:space="preserve">sa </w:t>
      </w:r>
      <w:r w:rsidR="00912C17" w:rsidRPr="00046CF2">
        <w:rPr>
          <w:szCs w:val="24"/>
          <w:lang w:eastAsia="sk-SK"/>
        </w:rPr>
        <w:t>vzdelávať a udržiavať si odbornú spôsobilosť.</w:t>
      </w:r>
    </w:p>
    <w:p w14:paraId="52E72483" w14:textId="77777777" w:rsidR="00112BE7" w:rsidRPr="00046CF2" w:rsidRDefault="00112BE7" w:rsidP="00112BE7">
      <w:pPr>
        <w:autoSpaceDE w:val="0"/>
        <w:autoSpaceDN w:val="0"/>
        <w:adjustRightInd w:val="0"/>
        <w:spacing w:before="120" w:after="120"/>
        <w:ind w:left="357"/>
        <w:contextualSpacing/>
        <w:jc w:val="both"/>
        <w:rPr>
          <w:szCs w:val="24"/>
          <w:lang w:eastAsia="sk-SK"/>
        </w:rPr>
      </w:pPr>
    </w:p>
    <w:p w14:paraId="087097C0" w14:textId="77777777" w:rsidR="005F6087" w:rsidRPr="00046CF2" w:rsidRDefault="002A3651" w:rsidP="002A3651">
      <w:r w:rsidRPr="00046CF2">
        <w:rPr>
          <w:b/>
          <w:szCs w:val="24"/>
        </w:rPr>
        <w:t>Zdravotná spôsobilosť:</w:t>
      </w:r>
      <w:r w:rsidRPr="00046CF2">
        <w:t xml:space="preserve"> </w:t>
      </w:r>
    </w:p>
    <w:p w14:paraId="627A5247" w14:textId="77777777" w:rsidR="00F17950" w:rsidRPr="00046CF2" w:rsidRDefault="005F6087" w:rsidP="00551F8F">
      <w:pPr>
        <w:numPr>
          <w:ilvl w:val="0"/>
          <w:numId w:val="54"/>
        </w:numPr>
        <w:spacing w:after="120" w:line="360" w:lineRule="auto"/>
        <w:jc w:val="both"/>
        <w:rPr>
          <w:rFonts w:ascii="Arial" w:hAnsi="Arial" w:cs="Arial"/>
        </w:rPr>
      </w:pPr>
      <w:r w:rsidRPr="00046CF2">
        <w:rPr>
          <w:rFonts w:ascii="Arial" w:hAnsi="Arial" w:cs="Arial"/>
          <w:sz w:val="20"/>
          <w:szCs w:val="20"/>
        </w:rPr>
        <w:t>s</w:t>
      </w:r>
      <w:r w:rsidR="002A3651" w:rsidRPr="00046CF2">
        <w:rPr>
          <w:rFonts w:ascii="Arial" w:hAnsi="Arial" w:cs="Arial"/>
          <w:sz w:val="20"/>
          <w:szCs w:val="20"/>
        </w:rPr>
        <w:t>chopnosť</w:t>
      </w:r>
      <w:r w:rsidR="002A3651" w:rsidRPr="00046CF2">
        <w:rPr>
          <w:szCs w:val="24"/>
        </w:rPr>
        <w:t xml:space="preserve"> </w:t>
      </w:r>
      <w:r w:rsidR="006576C5" w:rsidRPr="00046CF2">
        <w:rPr>
          <w:szCs w:val="24"/>
        </w:rPr>
        <w:t xml:space="preserve">samostatne alebo v spolupráci TSP </w:t>
      </w:r>
      <w:r w:rsidR="002A3651" w:rsidRPr="00046CF2">
        <w:rPr>
          <w:szCs w:val="24"/>
        </w:rPr>
        <w:t>vykonávať prácu v teréne</w:t>
      </w:r>
      <w:r w:rsidR="002A3651" w:rsidRPr="00046CF2">
        <w:rPr>
          <w:b/>
          <w:szCs w:val="24"/>
        </w:rPr>
        <w:t>.</w:t>
      </w:r>
    </w:p>
    <w:p w14:paraId="09B34A1C" w14:textId="2A241EAF" w:rsidR="00E86CDF" w:rsidRPr="00046CF2" w:rsidRDefault="0044549B" w:rsidP="005D649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Uchádzač o pozíciu TSP alebo </w:t>
      </w:r>
      <w:r w:rsidR="002C4F96" w:rsidRPr="00046CF2">
        <w:rPr>
          <w:rFonts w:ascii="Arial" w:hAnsi="Arial" w:cs="Arial"/>
          <w:sz w:val="20"/>
          <w:szCs w:val="20"/>
        </w:rPr>
        <w:t xml:space="preserve">TP </w:t>
      </w:r>
      <w:r w:rsidRPr="00046CF2">
        <w:rPr>
          <w:rFonts w:ascii="Arial" w:hAnsi="Arial" w:cs="Arial"/>
          <w:sz w:val="20"/>
          <w:szCs w:val="20"/>
        </w:rPr>
        <w:t>musí preukázať splnenie kvalifikačných predpokladov vzdelania predložením dokladu o vzdelaní (napr. diplom, vysvedčenie, certifikát)</w:t>
      </w:r>
      <w:r w:rsidR="00280B57" w:rsidRPr="00046CF2">
        <w:rPr>
          <w:rFonts w:ascii="Arial" w:hAnsi="Arial" w:cs="Arial"/>
          <w:sz w:val="20"/>
          <w:szCs w:val="20"/>
        </w:rPr>
        <w:t xml:space="preserve"> a požadovanej praxi (ak je </w:t>
      </w:r>
      <w:r w:rsidR="00280B57" w:rsidRPr="00046CF2">
        <w:rPr>
          <w:rFonts w:ascii="Arial" w:hAnsi="Arial" w:cs="Arial"/>
          <w:sz w:val="20"/>
          <w:szCs w:val="20"/>
        </w:rPr>
        <w:lastRenderedPageBreak/>
        <w:t>relevantné)</w:t>
      </w:r>
      <w:r w:rsidR="002A3651" w:rsidRPr="00046CF2">
        <w:rPr>
          <w:rFonts w:ascii="Arial" w:hAnsi="Arial" w:cs="Arial"/>
          <w:sz w:val="20"/>
          <w:szCs w:val="20"/>
        </w:rPr>
        <w:t xml:space="preserve">. </w:t>
      </w:r>
      <w:r w:rsidR="00B90F41" w:rsidRPr="00046CF2">
        <w:rPr>
          <w:rFonts w:ascii="Arial" w:hAnsi="Arial" w:cs="Arial"/>
          <w:sz w:val="20"/>
          <w:szCs w:val="20"/>
        </w:rPr>
        <w:t>TSP a </w:t>
      </w:r>
      <w:r w:rsidR="00D56AE5" w:rsidRPr="00046CF2">
        <w:rPr>
          <w:rFonts w:ascii="Arial" w:hAnsi="Arial" w:cs="Arial"/>
          <w:sz w:val="20"/>
          <w:szCs w:val="20"/>
        </w:rPr>
        <w:t xml:space="preserve">TP </w:t>
      </w:r>
      <w:r w:rsidR="006C0B7B" w:rsidRPr="00046CF2">
        <w:rPr>
          <w:rFonts w:ascii="Arial" w:hAnsi="Arial" w:cs="Arial"/>
          <w:sz w:val="20"/>
          <w:szCs w:val="20"/>
        </w:rPr>
        <w:t xml:space="preserve">môžu vykonávať v rámci </w:t>
      </w:r>
      <w:r w:rsidR="00B90F41" w:rsidRPr="00046CF2">
        <w:rPr>
          <w:rFonts w:ascii="Arial" w:hAnsi="Arial" w:cs="Arial"/>
          <w:sz w:val="20"/>
          <w:szCs w:val="20"/>
        </w:rPr>
        <w:t>výkonu terénnej sociálnej práce</w:t>
      </w:r>
      <w:r w:rsidR="006C0B7B" w:rsidRPr="00046CF2">
        <w:rPr>
          <w:rFonts w:ascii="Arial" w:hAnsi="Arial" w:cs="Arial"/>
          <w:sz w:val="20"/>
          <w:szCs w:val="20"/>
        </w:rPr>
        <w:t xml:space="preserve"> len tie činnosti, na výkon ktorých m</w:t>
      </w:r>
      <w:r w:rsidR="00B251CB" w:rsidRPr="00046CF2">
        <w:rPr>
          <w:rFonts w:ascii="Arial" w:hAnsi="Arial" w:cs="Arial"/>
          <w:sz w:val="20"/>
          <w:szCs w:val="20"/>
        </w:rPr>
        <w:t>ajú</w:t>
      </w:r>
      <w:r w:rsidR="006C0B7B" w:rsidRPr="00046CF2">
        <w:rPr>
          <w:rFonts w:ascii="Arial" w:hAnsi="Arial" w:cs="Arial"/>
          <w:sz w:val="20"/>
          <w:szCs w:val="20"/>
        </w:rPr>
        <w:t xml:space="preserve"> dosiahnutý zodpovedajúci stupeň vzdelania</w:t>
      </w:r>
      <w:r w:rsidR="000300A0" w:rsidRPr="00046CF2">
        <w:rPr>
          <w:rFonts w:ascii="Arial" w:hAnsi="Arial" w:cs="Arial"/>
          <w:sz w:val="20"/>
          <w:szCs w:val="20"/>
        </w:rPr>
        <w:t>,</w:t>
      </w:r>
      <w:r w:rsidR="006C0B7B" w:rsidRPr="00046CF2">
        <w:rPr>
          <w:rFonts w:ascii="Arial" w:hAnsi="Arial" w:cs="Arial"/>
          <w:sz w:val="20"/>
          <w:szCs w:val="20"/>
        </w:rPr>
        <w:t xml:space="preserve"> vyžadovaný príslušnými právnymi norm</w:t>
      </w:r>
      <w:r w:rsidR="001646AD" w:rsidRPr="00046CF2">
        <w:rPr>
          <w:rFonts w:ascii="Arial" w:hAnsi="Arial" w:cs="Arial"/>
          <w:sz w:val="20"/>
          <w:szCs w:val="20"/>
        </w:rPr>
        <w:t xml:space="preserve">ami. </w:t>
      </w:r>
    </w:p>
    <w:p w14:paraId="3E2EBF42" w14:textId="094A3A43" w:rsidR="00015CBB" w:rsidRPr="00046CF2" w:rsidRDefault="0073451A" w:rsidP="0073451A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Každý úspešný uchádzač, s ktorým </w:t>
      </w:r>
      <w:r w:rsidR="00195DDF" w:rsidRPr="00046CF2">
        <w:rPr>
          <w:rFonts w:ascii="Arial" w:hAnsi="Arial" w:cs="Arial"/>
          <w:sz w:val="20"/>
          <w:szCs w:val="20"/>
        </w:rPr>
        <w:t>obec</w:t>
      </w:r>
      <w:r w:rsidR="00D56AE5" w:rsidRPr="00046CF2">
        <w:rPr>
          <w:rFonts w:ascii="Arial" w:hAnsi="Arial" w:cs="Arial"/>
          <w:sz w:val="20"/>
          <w:szCs w:val="20"/>
        </w:rPr>
        <w:t>/MVO</w:t>
      </w:r>
      <w:r w:rsidRPr="00046CF2">
        <w:rPr>
          <w:rFonts w:ascii="Arial" w:hAnsi="Arial" w:cs="Arial"/>
          <w:sz w:val="20"/>
          <w:szCs w:val="20"/>
        </w:rPr>
        <w:t xml:space="preserve"> uzatvorí </w:t>
      </w:r>
      <w:r w:rsidR="007D5A10" w:rsidRPr="00046CF2">
        <w:rPr>
          <w:rFonts w:ascii="Arial" w:hAnsi="Arial" w:cs="Arial"/>
          <w:sz w:val="20"/>
          <w:szCs w:val="20"/>
        </w:rPr>
        <w:t>pracovno-právny</w:t>
      </w:r>
      <w:r w:rsidRPr="00046CF2">
        <w:rPr>
          <w:rFonts w:ascii="Arial" w:hAnsi="Arial" w:cs="Arial"/>
          <w:sz w:val="20"/>
          <w:szCs w:val="20"/>
        </w:rPr>
        <w:t xml:space="preserve"> vzťah</w:t>
      </w:r>
      <w:r w:rsidR="007D5A10" w:rsidRPr="00046CF2">
        <w:rPr>
          <w:rFonts w:ascii="Arial" w:hAnsi="Arial" w:cs="Arial"/>
          <w:sz w:val="20"/>
          <w:szCs w:val="20"/>
        </w:rPr>
        <w:t xml:space="preserve"> a prijme ho na miesto zamestnanca</w:t>
      </w:r>
      <w:r w:rsidRPr="00046CF2">
        <w:rPr>
          <w:rFonts w:ascii="Arial" w:hAnsi="Arial" w:cs="Arial"/>
          <w:sz w:val="20"/>
          <w:szCs w:val="20"/>
        </w:rPr>
        <w:t>, musí spĺňať podmienku bezúhonnosti, ktorú dosvedčuje predložením výpisu z registra trestov</w:t>
      </w:r>
      <w:r w:rsidR="000300A0" w:rsidRPr="00046CF2">
        <w:rPr>
          <w:rFonts w:ascii="Arial" w:hAnsi="Arial" w:cs="Arial"/>
          <w:sz w:val="20"/>
          <w:szCs w:val="20"/>
        </w:rPr>
        <w:t>, nie staršieho</w:t>
      </w:r>
      <w:r w:rsidR="007D5A10" w:rsidRPr="00046CF2">
        <w:rPr>
          <w:rFonts w:ascii="Arial" w:hAnsi="Arial" w:cs="Arial"/>
          <w:sz w:val="20"/>
          <w:szCs w:val="20"/>
        </w:rPr>
        <w:t xml:space="preserve"> ako tri mesiace</w:t>
      </w:r>
      <w:r w:rsidR="00DD615A" w:rsidRPr="00046CF2">
        <w:rPr>
          <w:rFonts w:cs="Arial"/>
        </w:rPr>
        <w:t xml:space="preserve"> pred nástupom do zamestnania</w:t>
      </w:r>
      <w:r w:rsidRPr="00046CF2">
        <w:rPr>
          <w:rFonts w:ascii="Arial" w:hAnsi="Arial" w:cs="Arial"/>
          <w:sz w:val="20"/>
          <w:szCs w:val="20"/>
        </w:rPr>
        <w:t>.</w:t>
      </w:r>
      <w:r w:rsidRPr="00046CF2">
        <w:rPr>
          <w:rStyle w:val="Odkaznapoznmkupodiarou"/>
          <w:rFonts w:ascii="Arial" w:hAnsi="Arial" w:cs="Arial"/>
          <w:sz w:val="20"/>
          <w:szCs w:val="20"/>
        </w:rPr>
        <w:footnoteReference w:id="8"/>
      </w:r>
      <w:r w:rsidR="0063545D" w:rsidRPr="00046CF2">
        <w:rPr>
          <w:rFonts w:ascii="Arial" w:hAnsi="Arial" w:cs="Arial"/>
          <w:sz w:val="20"/>
          <w:szCs w:val="20"/>
        </w:rPr>
        <w:t xml:space="preserve"> </w:t>
      </w:r>
      <w:r w:rsidR="00015CBB" w:rsidRPr="00046CF2">
        <w:rPr>
          <w:rFonts w:ascii="Arial" w:hAnsi="Arial" w:cs="Arial"/>
          <w:sz w:val="20"/>
          <w:szCs w:val="20"/>
        </w:rPr>
        <w:t xml:space="preserve">Výpis z registra trestov musí predložiť </w:t>
      </w:r>
      <w:r w:rsidR="007D5A10" w:rsidRPr="00046CF2">
        <w:rPr>
          <w:rFonts w:ascii="Arial" w:hAnsi="Arial" w:cs="Arial"/>
          <w:sz w:val="20"/>
          <w:szCs w:val="20"/>
        </w:rPr>
        <w:t>zamestnávateľovi</w:t>
      </w:r>
      <w:r w:rsidR="00015CBB" w:rsidRPr="00046CF2">
        <w:rPr>
          <w:rFonts w:ascii="Arial" w:hAnsi="Arial" w:cs="Arial"/>
          <w:sz w:val="20"/>
          <w:szCs w:val="20"/>
        </w:rPr>
        <w:t xml:space="preserve"> </w:t>
      </w:r>
      <w:r w:rsidR="00015CBB" w:rsidRPr="00046CF2">
        <w:rPr>
          <w:rFonts w:ascii="Arial" w:hAnsi="Arial" w:cs="Arial"/>
          <w:b/>
          <w:sz w:val="20"/>
          <w:szCs w:val="20"/>
        </w:rPr>
        <w:t>pred uzavretím pracovnej zmluvy</w:t>
      </w:r>
      <w:r w:rsidR="00015CBB" w:rsidRPr="00046CF2">
        <w:rPr>
          <w:rFonts w:ascii="Arial" w:hAnsi="Arial" w:cs="Arial"/>
          <w:sz w:val="20"/>
          <w:szCs w:val="20"/>
        </w:rPr>
        <w:t>. Bez predloženia výpisu z registra trestov</w:t>
      </w:r>
      <w:r w:rsidR="000300A0" w:rsidRPr="00046CF2">
        <w:rPr>
          <w:rFonts w:ascii="Arial" w:hAnsi="Arial" w:cs="Arial"/>
          <w:sz w:val="20"/>
          <w:szCs w:val="20"/>
        </w:rPr>
        <w:t>, osvedčujúceho bezúhonnosť,</w:t>
      </w:r>
      <w:r w:rsidR="00015CBB" w:rsidRPr="00046CF2">
        <w:rPr>
          <w:rFonts w:ascii="Arial" w:hAnsi="Arial" w:cs="Arial"/>
          <w:sz w:val="20"/>
          <w:szCs w:val="20"/>
        </w:rPr>
        <w:t xml:space="preserve"> nie je možné uzatvoriť pracovno-právny vzťah.</w:t>
      </w:r>
    </w:p>
    <w:p w14:paraId="226C0B77" w14:textId="77777777" w:rsidR="0073451A" w:rsidRPr="00046CF2" w:rsidRDefault="0073451A" w:rsidP="0073451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6008875" w14:textId="77777777" w:rsidR="007F6AC3" w:rsidRPr="00046CF2" w:rsidRDefault="007F6AC3" w:rsidP="0073451A">
      <w:pPr>
        <w:pStyle w:val="Nadpis3"/>
        <w:keepNext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color w:val="auto"/>
          <w:sz w:val="20"/>
          <w:szCs w:val="20"/>
        </w:rPr>
      </w:pPr>
      <w:r w:rsidRPr="00046CF2">
        <w:rPr>
          <w:rFonts w:ascii="Arial" w:hAnsi="Arial" w:cs="Arial"/>
          <w:color w:val="auto"/>
          <w:sz w:val="20"/>
          <w:szCs w:val="20"/>
        </w:rPr>
        <w:t>Výberové kritériá</w:t>
      </w:r>
    </w:p>
    <w:p w14:paraId="7D7FBB21" w14:textId="77777777" w:rsidR="007F6AC3" w:rsidRPr="00046CF2" w:rsidRDefault="007F6AC3" w:rsidP="0073451A">
      <w:pPr>
        <w:pStyle w:val="Nadpis3"/>
        <w:keepNext/>
        <w:spacing w:after="120" w:line="36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46CF2">
        <w:rPr>
          <w:rFonts w:ascii="Arial" w:hAnsi="Arial" w:cs="Arial"/>
          <w:b w:val="0"/>
          <w:color w:val="auto"/>
          <w:sz w:val="20"/>
          <w:szCs w:val="20"/>
        </w:rPr>
        <w:t>V</w:t>
      </w:r>
      <w:r w:rsidRPr="00046CF2">
        <w:rPr>
          <w:rFonts w:ascii="Arial" w:hAnsi="Arial" w:cs="Arial"/>
          <w:b w:val="0"/>
          <w:color w:val="auto"/>
          <w:sz w:val="20"/>
          <w:szCs w:val="20"/>
          <w:lang w:eastAsia="x-none"/>
        </w:rPr>
        <w:t>ýberová komisia</w:t>
      </w:r>
      <w:r w:rsidRPr="00046CF2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82027D" w:rsidRPr="00046CF2">
        <w:rPr>
          <w:rFonts w:ascii="Arial" w:hAnsi="Arial" w:cs="Arial"/>
          <w:b w:val="0"/>
          <w:color w:val="auto"/>
          <w:sz w:val="20"/>
          <w:szCs w:val="20"/>
          <w:lang w:eastAsia="x-none"/>
        </w:rPr>
        <w:t>uskutoční</w:t>
      </w:r>
      <w:r w:rsidRPr="00046CF2">
        <w:rPr>
          <w:rFonts w:ascii="Arial" w:hAnsi="Arial" w:cs="Arial"/>
          <w:b w:val="0"/>
          <w:color w:val="auto"/>
          <w:sz w:val="20"/>
          <w:szCs w:val="20"/>
        </w:rPr>
        <w:t xml:space="preserve"> výberové konanie s uchádzačmi, ktorí spĺňajú minimálne kvalifikačné predpoklady</w:t>
      </w:r>
      <w:r w:rsidR="00E07603" w:rsidRPr="00046CF2">
        <w:rPr>
          <w:rFonts w:ascii="Arial" w:hAnsi="Arial" w:cs="Arial"/>
          <w:b w:val="0"/>
          <w:color w:val="auto"/>
          <w:sz w:val="20"/>
          <w:szCs w:val="20"/>
          <w:lang w:eastAsia="x-none"/>
        </w:rPr>
        <w:t>,</w:t>
      </w:r>
      <w:r w:rsidRPr="00046CF2">
        <w:rPr>
          <w:rFonts w:ascii="Arial" w:hAnsi="Arial" w:cs="Arial"/>
          <w:b w:val="0"/>
          <w:color w:val="auto"/>
          <w:sz w:val="20"/>
          <w:szCs w:val="20"/>
        </w:rPr>
        <w:t xml:space="preserve"> stanovené v časti A. </w:t>
      </w:r>
      <w:r w:rsidR="0073451A" w:rsidRPr="00046CF2">
        <w:rPr>
          <w:rFonts w:ascii="Arial" w:hAnsi="Arial" w:cs="Arial"/>
          <w:b w:val="0"/>
          <w:color w:val="auto"/>
          <w:sz w:val="20"/>
          <w:szCs w:val="20"/>
          <w:lang w:eastAsia="x-none"/>
        </w:rPr>
        <w:t xml:space="preserve">Výberová komisia </w:t>
      </w:r>
      <w:r w:rsidR="001F0EA8" w:rsidRPr="00046CF2">
        <w:rPr>
          <w:rFonts w:ascii="Arial" w:hAnsi="Arial" w:cs="Arial"/>
          <w:b w:val="0"/>
          <w:color w:val="auto"/>
          <w:sz w:val="20"/>
          <w:szCs w:val="20"/>
          <w:lang w:eastAsia="x-none"/>
        </w:rPr>
        <w:t>hodnotí</w:t>
      </w:r>
      <w:r w:rsidRPr="00046CF2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046CF2">
        <w:rPr>
          <w:rFonts w:ascii="Arial" w:hAnsi="Arial" w:cs="Arial"/>
          <w:b w:val="0"/>
          <w:color w:val="auto"/>
          <w:sz w:val="20"/>
          <w:szCs w:val="20"/>
          <w:lang w:eastAsia="x-none"/>
        </w:rPr>
        <w:t>uchádzačov</w:t>
      </w:r>
      <w:r w:rsidRPr="00046CF2">
        <w:rPr>
          <w:rFonts w:ascii="Arial" w:hAnsi="Arial" w:cs="Arial"/>
          <w:b w:val="0"/>
          <w:color w:val="auto"/>
          <w:sz w:val="20"/>
          <w:szCs w:val="20"/>
        </w:rPr>
        <w:t xml:space="preserve"> pri každom výberovom kritériu, </w:t>
      </w:r>
      <w:r w:rsidR="0073451A" w:rsidRPr="00046CF2">
        <w:rPr>
          <w:rFonts w:ascii="Arial" w:hAnsi="Arial" w:cs="Arial"/>
          <w:b w:val="0"/>
          <w:color w:val="auto"/>
          <w:sz w:val="20"/>
          <w:szCs w:val="20"/>
          <w:lang w:eastAsia="x-none"/>
        </w:rPr>
        <w:t xml:space="preserve">z pohľadu ich vhodnosti </w:t>
      </w:r>
      <w:r w:rsidRPr="00046CF2">
        <w:rPr>
          <w:rFonts w:ascii="Arial" w:hAnsi="Arial" w:cs="Arial"/>
          <w:b w:val="0"/>
          <w:color w:val="auto"/>
          <w:sz w:val="20"/>
          <w:szCs w:val="20"/>
          <w:lang w:eastAsia="x-none"/>
        </w:rPr>
        <w:t>na obsadzovanú pozíciu</w:t>
      </w:r>
      <w:r w:rsidRPr="00046CF2">
        <w:rPr>
          <w:rFonts w:ascii="Arial" w:hAnsi="Arial" w:cs="Arial"/>
          <w:b w:val="0"/>
          <w:color w:val="auto"/>
          <w:sz w:val="20"/>
          <w:szCs w:val="20"/>
        </w:rPr>
        <w:t>.</w:t>
      </w:r>
    </w:p>
    <w:p w14:paraId="283ADDE5" w14:textId="77777777" w:rsidR="007F6AC3" w:rsidRPr="00046CF2" w:rsidRDefault="007F6AC3" w:rsidP="0073451A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46CF2">
        <w:rPr>
          <w:rFonts w:ascii="Arial" w:hAnsi="Arial" w:cs="Arial"/>
          <w:b/>
          <w:sz w:val="20"/>
          <w:szCs w:val="20"/>
          <w:u w:val="single"/>
        </w:rPr>
        <w:t>Výberové kritériá pre TSP:</w:t>
      </w:r>
    </w:p>
    <w:p w14:paraId="755F6C3C" w14:textId="77777777" w:rsidR="007F6AC3" w:rsidRPr="00046CF2" w:rsidRDefault="007F6AC3" w:rsidP="008B2DBE">
      <w:pPr>
        <w:numPr>
          <w:ilvl w:val="0"/>
          <w:numId w:val="48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P</w:t>
      </w:r>
      <w:r w:rsidR="0082027D" w:rsidRPr="00046CF2">
        <w:rPr>
          <w:rFonts w:ascii="Arial" w:hAnsi="Arial" w:cs="Arial"/>
          <w:sz w:val="20"/>
          <w:szCs w:val="20"/>
        </w:rPr>
        <w:t xml:space="preserve">racovné skúsenosti, </w:t>
      </w:r>
      <w:r w:rsidRPr="00046CF2">
        <w:rPr>
          <w:rFonts w:ascii="Arial" w:hAnsi="Arial" w:cs="Arial"/>
          <w:sz w:val="20"/>
          <w:szCs w:val="20"/>
        </w:rPr>
        <w:t>prax v oblasti terénnej sociálnej práce, prípadne práce v komunitách ohrozených alebo p</w:t>
      </w:r>
      <w:r w:rsidR="00AE679B" w:rsidRPr="00046CF2">
        <w:rPr>
          <w:rFonts w:ascii="Arial" w:hAnsi="Arial" w:cs="Arial"/>
          <w:sz w:val="20"/>
          <w:szCs w:val="20"/>
        </w:rPr>
        <w:t>ostihnutých sociálnym vylúčením</w:t>
      </w:r>
      <w:r w:rsidRPr="00046CF2">
        <w:rPr>
          <w:rFonts w:ascii="Arial" w:hAnsi="Arial" w:cs="Arial"/>
          <w:sz w:val="20"/>
          <w:szCs w:val="20"/>
        </w:rPr>
        <w:t xml:space="preserve"> </w:t>
      </w:r>
      <w:r w:rsidR="00DA10D6" w:rsidRPr="00046CF2">
        <w:rPr>
          <w:rFonts w:ascii="Arial" w:hAnsi="Arial" w:cs="Arial"/>
          <w:sz w:val="20"/>
          <w:szCs w:val="20"/>
        </w:rPr>
        <w:t>(</w:t>
      </w:r>
      <w:r w:rsidR="008B2DBE" w:rsidRPr="00046CF2">
        <w:rPr>
          <w:rFonts w:ascii="Arial" w:hAnsi="Arial" w:cs="Arial"/>
          <w:sz w:val="20"/>
          <w:szCs w:val="20"/>
        </w:rPr>
        <w:t>z</w:t>
      </w:r>
      <w:r w:rsidR="00DA10D6" w:rsidRPr="00046CF2">
        <w:rPr>
          <w:rFonts w:ascii="Arial" w:hAnsi="Arial" w:cs="Arial"/>
          <w:sz w:val="20"/>
          <w:szCs w:val="20"/>
        </w:rPr>
        <w:t>ohľadňuje sa napríklad dĺžka praxe, druh vykonávanej práce</w:t>
      </w:r>
      <w:r w:rsidR="002E7010" w:rsidRPr="00046CF2">
        <w:rPr>
          <w:rFonts w:ascii="Arial" w:hAnsi="Arial" w:cs="Arial"/>
          <w:sz w:val="20"/>
          <w:szCs w:val="20"/>
        </w:rPr>
        <w:t xml:space="preserve"> a dosiahnuté </w:t>
      </w:r>
      <w:r w:rsidR="008B2DBE" w:rsidRPr="00046CF2">
        <w:rPr>
          <w:rFonts w:ascii="Arial" w:hAnsi="Arial" w:cs="Arial"/>
          <w:sz w:val="20"/>
          <w:szCs w:val="20"/>
        </w:rPr>
        <w:t>výsledky</w:t>
      </w:r>
      <w:r w:rsidR="002E7010" w:rsidRPr="00046CF2">
        <w:rPr>
          <w:rFonts w:ascii="Arial" w:hAnsi="Arial" w:cs="Arial"/>
          <w:sz w:val="20"/>
          <w:szCs w:val="20"/>
        </w:rPr>
        <w:t>)</w:t>
      </w:r>
      <w:r w:rsidR="008B2DBE" w:rsidRPr="00046CF2">
        <w:rPr>
          <w:rFonts w:ascii="Arial" w:hAnsi="Arial" w:cs="Arial"/>
          <w:sz w:val="20"/>
          <w:szCs w:val="20"/>
        </w:rPr>
        <w:t>.</w:t>
      </w:r>
    </w:p>
    <w:p w14:paraId="68C83607" w14:textId="5191F5BD" w:rsidR="002E7010" w:rsidRPr="00046CF2" w:rsidRDefault="00DD615A" w:rsidP="008B2DBE">
      <w:pPr>
        <w:numPr>
          <w:ilvl w:val="0"/>
          <w:numId w:val="48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cs="Arial"/>
        </w:rPr>
        <w:t>Absolvované</w:t>
      </w:r>
      <w:r w:rsidRPr="00046CF2" w:rsidDel="00DD615A">
        <w:rPr>
          <w:rFonts w:ascii="Arial" w:hAnsi="Arial" w:cs="Arial"/>
          <w:sz w:val="20"/>
          <w:szCs w:val="20"/>
        </w:rPr>
        <w:t xml:space="preserve"> </w:t>
      </w:r>
      <w:r w:rsidR="00AE679B" w:rsidRPr="00046CF2">
        <w:rPr>
          <w:rFonts w:ascii="Arial" w:hAnsi="Arial" w:cs="Arial"/>
          <w:sz w:val="20"/>
          <w:szCs w:val="20"/>
        </w:rPr>
        <w:t>vzdelávanie, ktorého cieľom je priebežné udržiavanie, zdokonaľovanie a dopĺňanie požadovaných vedomostí a</w:t>
      </w:r>
      <w:r w:rsidR="00E07603" w:rsidRPr="00046CF2">
        <w:rPr>
          <w:rFonts w:ascii="Arial" w:hAnsi="Arial" w:cs="Arial"/>
          <w:sz w:val="20"/>
          <w:szCs w:val="20"/>
        </w:rPr>
        <w:t> </w:t>
      </w:r>
      <w:r w:rsidR="00AE679B" w:rsidRPr="00046CF2">
        <w:rPr>
          <w:rFonts w:ascii="Arial" w:hAnsi="Arial" w:cs="Arial"/>
          <w:sz w:val="20"/>
          <w:szCs w:val="20"/>
        </w:rPr>
        <w:t>schopností</w:t>
      </w:r>
      <w:r w:rsidR="00E07603" w:rsidRPr="00046CF2">
        <w:rPr>
          <w:rFonts w:ascii="Arial" w:hAnsi="Arial" w:cs="Arial"/>
          <w:sz w:val="20"/>
          <w:szCs w:val="20"/>
        </w:rPr>
        <w:t>,</w:t>
      </w:r>
      <w:r w:rsidR="00AE679B" w:rsidRPr="00046CF2">
        <w:rPr>
          <w:rFonts w:ascii="Arial" w:hAnsi="Arial" w:cs="Arial"/>
          <w:sz w:val="20"/>
          <w:szCs w:val="20"/>
        </w:rPr>
        <w:t xml:space="preserve"> potrebných na vykonávanie pracovných činností v oblasti terénnej sociálnej práce</w:t>
      </w:r>
      <w:r w:rsidR="002E7010" w:rsidRPr="00046CF2">
        <w:rPr>
          <w:rFonts w:ascii="Arial" w:hAnsi="Arial" w:cs="Arial"/>
          <w:sz w:val="20"/>
          <w:szCs w:val="20"/>
        </w:rPr>
        <w:t xml:space="preserve"> (</w:t>
      </w:r>
      <w:r w:rsidR="008B2DBE" w:rsidRPr="00046CF2">
        <w:rPr>
          <w:rFonts w:ascii="Arial" w:hAnsi="Arial" w:cs="Arial"/>
          <w:sz w:val="20"/>
          <w:szCs w:val="20"/>
        </w:rPr>
        <w:t>z</w:t>
      </w:r>
      <w:r w:rsidR="002E7010" w:rsidRPr="00046CF2">
        <w:rPr>
          <w:rFonts w:ascii="Arial" w:hAnsi="Arial" w:cs="Arial"/>
          <w:sz w:val="20"/>
          <w:szCs w:val="20"/>
        </w:rPr>
        <w:t>ohľadňuje sa rozsah vzdelávania, zameranie vzdelávania, získané certifikáty a </w:t>
      </w:r>
      <w:r w:rsidR="008B2DBE" w:rsidRPr="00046CF2">
        <w:rPr>
          <w:rFonts w:ascii="Arial" w:hAnsi="Arial" w:cs="Arial"/>
          <w:sz w:val="20"/>
          <w:szCs w:val="20"/>
        </w:rPr>
        <w:t>podobne</w:t>
      </w:r>
      <w:r w:rsidR="002E7010" w:rsidRPr="00046CF2">
        <w:rPr>
          <w:rFonts w:ascii="Arial" w:hAnsi="Arial" w:cs="Arial"/>
          <w:sz w:val="20"/>
          <w:szCs w:val="20"/>
        </w:rPr>
        <w:t>)</w:t>
      </w:r>
      <w:r w:rsidR="008B2DBE" w:rsidRPr="00046CF2">
        <w:rPr>
          <w:rFonts w:ascii="Arial" w:hAnsi="Arial" w:cs="Arial"/>
          <w:sz w:val="20"/>
          <w:szCs w:val="20"/>
        </w:rPr>
        <w:t>.</w:t>
      </w:r>
    </w:p>
    <w:p w14:paraId="63CD8AAD" w14:textId="21C5F0D0" w:rsidR="00AE679B" w:rsidRPr="00046CF2" w:rsidRDefault="002E7010" w:rsidP="008B2DBE">
      <w:pPr>
        <w:spacing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Ďalšie </w:t>
      </w:r>
      <w:r w:rsidR="00DD615A" w:rsidRPr="00046CF2">
        <w:rPr>
          <w:rFonts w:ascii="Arial" w:hAnsi="Arial" w:cs="Arial"/>
          <w:sz w:val="20"/>
          <w:szCs w:val="20"/>
        </w:rPr>
        <w:t xml:space="preserve">vzdelávania </w:t>
      </w:r>
      <w:r w:rsidR="00DD615A" w:rsidRPr="00046CF2">
        <w:rPr>
          <w:rFonts w:cs="Arial"/>
        </w:rPr>
        <w:t xml:space="preserve">môžu byť realizované </w:t>
      </w:r>
      <w:r w:rsidR="00AE679B" w:rsidRPr="00046CF2">
        <w:rPr>
          <w:rFonts w:ascii="Arial" w:hAnsi="Arial" w:cs="Arial"/>
          <w:sz w:val="20"/>
          <w:szCs w:val="20"/>
        </w:rPr>
        <w:t>prostredníctvom:</w:t>
      </w:r>
    </w:p>
    <w:p w14:paraId="5F4DEA69" w14:textId="77777777" w:rsidR="00AE679B" w:rsidRPr="00046CF2" w:rsidRDefault="00AE679B" w:rsidP="008B2DBE">
      <w:pPr>
        <w:numPr>
          <w:ilvl w:val="1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špecializačného vzdelávania zabezpečovaného strednými školami alebo vysokými školami nadväzujúcimi na získanú kvalifikáciu,</w:t>
      </w:r>
    </w:p>
    <w:p w14:paraId="21C3CD83" w14:textId="77777777" w:rsidR="003D70BA" w:rsidRPr="00046CF2" w:rsidRDefault="00AE679B" w:rsidP="00C83BE4">
      <w:pPr>
        <w:numPr>
          <w:ilvl w:val="1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akreditovaných </w:t>
      </w:r>
      <w:r w:rsidR="00DD615A" w:rsidRPr="00046CF2">
        <w:rPr>
          <w:rFonts w:ascii="Arial" w:hAnsi="Arial" w:cs="Arial"/>
          <w:sz w:val="20"/>
          <w:szCs w:val="20"/>
        </w:rPr>
        <w:t>kurzov</w:t>
      </w:r>
      <w:r w:rsidRPr="00046CF2">
        <w:rPr>
          <w:rFonts w:ascii="Arial" w:hAnsi="Arial" w:cs="Arial"/>
          <w:sz w:val="20"/>
          <w:szCs w:val="20"/>
        </w:rPr>
        <w:t>,</w:t>
      </w:r>
    </w:p>
    <w:p w14:paraId="4B245E70" w14:textId="1AA25B73" w:rsidR="003D70BA" w:rsidRPr="00046CF2" w:rsidRDefault="00DD615A" w:rsidP="00C83BE4">
      <w:pPr>
        <w:numPr>
          <w:ilvl w:val="1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cs="Arial"/>
        </w:rPr>
        <w:t>iného typu vzdelávania v sociálnej oblasti</w:t>
      </w:r>
      <w:r w:rsidR="00725122">
        <w:rPr>
          <w:rFonts w:cs="Arial"/>
        </w:rPr>
        <w:t>,</w:t>
      </w:r>
      <w:r w:rsidRPr="00046CF2" w:rsidDel="00DD615A">
        <w:rPr>
          <w:rFonts w:ascii="Arial" w:hAnsi="Arial" w:cs="Arial"/>
          <w:sz w:val="20"/>
          <w:szCs w:val="20"/>
        </w:rPr>
        <w:t xml:space="preserve"> </w:t>
      </w:r>
      <w:r w:rsidRPr="00046CF2">
        <w:rPr>
          <w:rFonts w:cs="Arial"/>
        </w:rPr>
        <w:t>certifikovaných sociálno-psychologických výcvikov</w:t>
      </w:r>
      <w:r w:rsidRPr="00046CF2" w:rsidDel="00DD615A">
        <w:rPr>
          <w:rFonts w:ascii="Arial" w:hAnsi="Arial" w:cs="Arial"/>
          <w:sz w:val="20"/>
          <w:szCs w:val="20"/>
        </w:rPr>
        <w:t xml:space="preserve"> </w:t>
      </w:r>
      <w:r w:rsidR="0008250A" w:rsidRPr="00046CF2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046CF2">
        <w:rPr>
          <w:rFonts w:cs="Arial"/>
        </w:rPr>
        <w:t>supervíznych</w:t>
      </w:r>
      <w:proofErr w:type="spellEnd"/>
      <w:r w:rsidRPr="00046CF2">
        <w:rPr>
          <w:rFonts w:cs="Arial"/>
        </w:rPr>
        <w:t xml:space="preserve"> programov.</w:t>
      </w:r>
      <w:r w:rsidR="0008250A" w:rsidRPr="00046CF2">
        <w:rPr>
          <w:rFonts w:cs="Arial"/>
        </w:rPr>
        <w:t xml:space="preserve"> </w:t>
      </w:r>
    </w:p>
    <w:p w14:paraId="79CB04FB" w14:textId="0D263EDE" w:rsidR="00DA10D6" w:rsidRPr="00046CF2" w:rsidRDefault="00DA10D6" w:rsidP="003D70BA">
      <w:pPr>
        <w:pStyle w:val="Odsekzoznamu"/>
        <w:numPr>
          <w:ilvl w:val="0"/>
          <w:numId w:val="48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Objektívne preukázateľné skúsenosti s prácou s cieľovou skupinou, napríklad pôsobenie v  komunitách postihnutých alebo ohrozených sociálnym vylúčením v rámci poskytovania sociálnych služieb, komunitných aktiv</w:t>
      </w:r>
      <w:r w:rsidR="007D5A10" w:rsidRPr="00046CF2">
        <w:rPr>
          <w:rFonts w:ascii="Arial" w:hAnsi="Arial" w:cs="Arial"/>
          <w:sz w:val="20"/>
          <w:szCs w:val="20"/>
        </w:rPr>
        <w:t>ít</w:t>
      </w:r>
      <w:r w:rsidRPr="00046CF2">
        <w:rPr>
          <w:rFonts w:ascii="Arial" w:hAnsi="Arial" w:cs="Arial"/>
          <w:sz w:val="20"/>
          <w:szCs w:val="20"/>
        </w:rPr>
        <w:t>, dobrovoľníckych alebo misijných aktivít alebo pobytom v komunitách postihnutých alebo ohrozených sociálnym vylúčením (</w:t>
      </w:r>
      <w:r w:rsidR="008B2DBE" w:rsidRPr="00046CF2">
        <w:rPr>
          <w:rFonts w:ascii="Arial" w:hAnsi="Arial" w:cs="Arial"/>
          <w:sz w:val="20"/>
          <w:szCs w:val="20"/>
        </w:rPr>
        <w:t>d</w:t>
      </w:r>
      <w:r w:rsidRPr="00046CF2">
        <w:rPr>
          <w:rFonts w:ascii="Arial" w:hAnsi="Arial" w:cs="Arial"/>
          <w:sz w:val="20"/>
          <w:szCs w:val="20"/>
        </w:rPr>
        <w:t xml:space="preserve">o tohto kritéria sa </w:t>
      </w:r>
      <w:r w:rsidRPr="00046CF2">
        <w:rPr>
          <w:rFonts w:ascii="Arial" w:hAnsi="Arial" w:cs="Arial"/>
          <w:sz w:val="20"/>
          <w:szCs w:val="20"/>
        </w:rPr>
        <w:lastRenderedPageBreak/>
        <w:t>nezapočítava účasť na organizovaní aktivačných prác alebo administratívna práca</w:t>
      </w:r>
      <w:r w:rsidR="00FF675C" w:rsidRPr="00046CF2">
        <w:rPr>
          <w:rFonts w:ascii="Arial" w:hAnsi="Arial" w:cs="Arial"/>
          <w:sz w:val="20"/>
          <w:szCs w:val="20"/>
        </w:rPr>
        <w:t xml:space="preserve"> a podobné činnosti, aj keď boli vykonávané</w:t>
      </w:r>
      <w:r w:rsidRPr="00046CF2">
        <w:rPr>
          <w:rFonts w:ascii="Arial" w:hAnsi="Arial" w:cs="Arial"/>
          <w:sz w:val="20"/>
          <w:szCs w:val="20"/>
        </w:rPr>
        <w:t xml:space="preserve"> v kontakte s príslušníkmi </w:t>
      </w:r>
      <w:r w:rsidR="008B2DBE" w:rsidRPr="00046CF2">
        <w:rPr>
          <w:rFonts w:ascii="Arial" w:hAnsi="Arial" w:cs="Arial"/>
          <w:sz w:val="20"/>
          <w:szCs w:val="20"/>
        </w:rPr>
        <w:t>cieľovej skupiny</w:t>
      </w:r>
      <w:r w:rsidRPr="00046CF2">
        <w:rPr>
          <w:rFonts w:ascii="Arial" w:hAnsi="Arial" w:cs="Arial"/>
          <w:sz w:val="20"/>
          <w:szCs w:val="20"/>
        </w:rPr>
        <w:t>)</w:t>
      </w:r>
      <w:r w:rsidR="008B2DBE" w:rsidRPr="00046CF2">
        <w:rPr>
          <w:rFonts w:ascii="Arial" w:hAnsi="Arial" w:cs="Arial"/>
          <w:sz w:val="20"/>
          <w:szCs w:val="20"/>
        </w:rPr>
        <w:t>.</w:t>
      </w:r>
    </w:p>
    <w:p w14:paraId="7C8B1D12" w14:textId="77777777" w:rsidR="008B2DBE" w:rsidRPr="00046CF2" w:rsidRDefault="008B2DBE" w:rsidP="008B2DBE">
      <w:pPr>
        <w:numPr>
          <w:ilvl w:val="0"/>
          <w:numId w:val="48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Odporúčania a pracovné hodnotenie od predchádzajúcich zamestnávateľov alebo organizácií, s ktorými uchádzač spolupracoval.</w:t>
      </w:r>
    </w:p>
    <w:p w14:paraId="7FE74089" w14:textId="77777777" w:rsidR="007F6AC3" w:rsidRPr="00046CF2" w:rsidRDefault="007F6AC3" w:rsidP="0073451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V prípade, že na základe výberových kritérií komisia vyhodnotí viacerých uchádzačov ako vhodných na obsadzovanú pozíciu a počet úspešných uchádzačov je vyšší ako počet obsadzovaných pozícií, </w:t>
      </w:r>
      <w:r w:rsidR="002E7010" w:rsidRPr="00046CF2">
        <w:rPr>
          <w:rFonts w:ascii="Arial" w:hAnsi="Arial" w:cs="Arial"/>
          <w:sz w:val="20"/>
          <w:szCs w:val="20"/>
        </w:rPr>
        <w:t xml:space="preserve">alebo sa o jednu pozíciu uchádzajú viacerí rovnocenní uchádzači, </w:t>
      </w:r>
      <w:r w:rsidRPr="00046CF2">
        <w:rPr>
          <w:rFonts w:ascii="Arial" w:hAnsi="Arial" w:cs="Arial"/>
          <w:sz w:val="20"/>
          <w:szCs w:val="20"/>
        </w:rPr>
        <w:t xml:space="preserve">komisia posudzuje </w:t>
      </w:r>
      <w:r w:rsidR="002E7010" w:rsidRPr="00046CF2">
        <w:rPr>
          <w:rFonts w:ascii="Arial" w:hAnsi="Arial" w:cs="Arial"/>
          <w:b/>
          <w:sz w:val="20"/>
          <w:szCs w:val="20"/>
        </w:rPr>
        <w:t xml:space="preserve">doplňujúce </w:t>
      </w:r>
      <w:r w:rsidR="00C9233D" w:rsidRPr="00046CF2">
        <w:rPr>
          <w:rFonts w:ascii="Arial" w:hAnsi="Arial" w:cs="Arial"/>
          <w:b/>
          <w:sz w:val="20"/>
          <w:szCs w:val="20"/>
        </w:rPr>
        <w:t xml:space="preserve">výberové </w:t>
      </w:r>
      <w:r w:rsidR="002E7010" w:rsidRPr="00046CF2">
        <w:rPr>
          <w:rFonts w:ascii="Arial" w:hAnsi="Arial" w:cs="Arial"/>
          <w:b/>
          <w:sz w:val="20"/>
          <w:szCs w:val="20"/>
        </w:rPr>
        <w:t>kritériá</w:t>
      </w:r>
      <w:r w:rsidRPr="00046CF2">
        <w:rPr>
          <w:rFonts w:ascii="Arial" w:hAnsi="Arial" w:cs="Arial"/>
          <w:b/>
          <w:sz w:val="20"/>
          <w:szCs w:val="20"/>
        </w:rPr>
        <w:t xml:space="preserve"> </w:t>
      </w:r>
      <w:r w:rsidRPr="00046CF2">
        <w:rPr>
          <w:rFonts w:ascii="Arial" w:hAnsi="Arial" w:cs="Arial"/>
          <w:sz w:val="20"/>
          <w:szCs w:val="20"/>
        </w:rPr>
        <w:t xml:space="preserve">uchádzačov </w:t>
      </w:r>
      <w:r w:rsidR="002E7010" w:rsidRPr="00046CF2">
        <w:rPr>
          <w:rFonts w:ascii="Arial" w:hAnsi="Arial" w:cs="Arial"/>
          <w:sz w:val="20"/>
          <w:szCs w:val="20"/>
        </w:rPr>
        <w:t xml:space="preserve">pre </w:t>
      </w:r>
      <w:r w:rsidRPr="00046CF2">
        <w:rPr>
          <w:rFonts w:ascii="Arial" w:hAnsi="Arial" w:cs="Arial"/>
          <w:sz w:val="20"/>
          <w:szCs w:val="20"/>
        </w:rPr>
        <w:t>výkon práce</w:t>
      </w:r>
      <w:r w:rsidR="002E7010" w:rsidRPr="00046CF2">
        <w:rPr>
          <w:rFonts w:ascii="Arial" w:hAnsi="Arial" w:cs="Arial"/>
          <w:sz w:val="20"/>
          <w:szCs w:val="20"/>
        </w:rPr>
        <w:t xml:space="preserve"> TSP:</w:t>
      </w:r>
    </w:p>
    <w:p w14:paraId="65A3B17E" w14:textId="77777777" w:rsidR="00DD615A" w:rsidRPr="00046CF2" w:rsidRDefault="00DD615A" w:rsidP="003D70BA">
      <w:pPr>
        <w:numPr>
          <w:ilvl w:val="0"/>
          <w:numId w:val="28"/>
        </w:numPr>
        <w:spacing w:after="0"/>
        <w:jc w:val="both"/>
        <w:rPr>
          <w:rFonts w:cs="Arial"/>
        </w:rPr>
      </w:pPr>
      <w:r w:rsidRPr="00046CF2">
        <w:rPr>
          <w:rFonts w:cs="Arial"/>
        </w:rPr>
        <w:t>absolvované vzdelávanie, ktorého cieľom bolo/je priebežné udržiavanie, zdokonaľovanie</w:t>
      </w:r>
      <w:r w:rsidRPr="00046CF2">
        <w:rPr>
          <w:rFonts w:cs="Arial"/>
        </w:rPr>
        <w:br/>
        <w:t>a dopĺňanie požadovaných vedomostí a schopností, potrebných na vykonávanie pracovných činností v oblasti terénnej sociálnej práce (zohľadňuje sa rozsah vzdelávania, zameranie vzdelávania, získané certifikáty a podobne),</w:t>
      </w:r>
    </w:p>
    <w:p w14:paraId="53DD1400" w14:textId="77777777" w:rsidR="00DD615A" w:rsidRPr="00046CF2" w:rsidRDefault="00DD615A" w:rsidP="003D70BA">
      <w:pPr>
        <w:numPr>
          <w:ilvl w:val="0"/>
          <w:numId w:val="28"/>
        </w:numPr>
        <w:spacing w:after="0"/>
        <w:jc w:val="both"/>
        <w:rPr>
          <w:rFonts w:cs="Arial"/>
        </w:rPr>
      </w:pPr>
      <w:r w:rsidRPr="00046CF2">
        <w:rPr>
          <w:rFonts w:cs="Arial"/>
        </w:rPr>
        <w:t>lektorská a publikačná činnosť,</w:t>
      </w:r>
    </w:p>
    <w:p w14:paraId="63552D0C" w14:textId="77777777" w:rsidR="002E7010" w:rsidRPr="00046CF2" w:rsidRDefault="002E7010" w:rsidP="00C9233D">
      <w:pPr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znalosť jazyka cieľovej skupiny (rómsky, maďarský a pod</w:t>
      </w:r>
      <w:r w:rsidR="008B2DBE" w:rsidRPr="00046CF2">
        <w:rPr>
          <w:rFonts w:ascii="Arial" w:hAnsi="Arial" w:cs="Arial"/>
          <w:sz w:val="20"/>
          <w:szCs w:val="20"/>
        </w:rPr>
        <w:t>obne</w:t>
      </w:r>
      <w:r w:rsidRPr="00046CF2">
        <w:rPr>
          <w:rFonts w:ascii="Arial" w:hAnsi="Arial" w:cs="Arial"/>
          <w:sz w:val="20"/>
          <w:szCs w:val="20"/>
        </w:rPr>
        <w:t>),</w:t>
      </w:r>
    </w:p>
    <w:p w14:paraId="55AE1886" w14:textId="7BE9A821" w:rsidR="007F6AC3" w:rsidRPr="00046CF2" w:rsidRDefault="002E7010" w:rsidP="00C9233D">
      <w:pPr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m</w:t>
      </w:r>
      <w:r w:rsidR="007F6AC3" w:rsidRPr="00046CF2">
        <w:rPr>
          <w:rFonts w:ascii="Arial" w:hAnsi="Arial" w:cs="Arial"/>
          <w:sz w:val="20"/>
          <w:szCs w:val="20"/>
        </w:rPr>
        <w:t xml:space="preserve">otivácia pre prácu </w:t>
      </w:r>
      <w:r w:rsidR="00DD615A" w:rsidRPr="00046CF2">
        <w:rPr>
          <w:rFonts w:cs="Arial"/>
        </w:rPr>
        <w:t>s marginalizovanými skupinami</w:t>
      </w:r>
      <w:r w:rsidRPr="00046CF2">
        <w:rPr>
          <w:rFonts w:ascii="Arial" w:hAnsi="Arial" w:cs="Arial"/>
          <w:sz w:val="20"/>
          <w:szCs w:val="20"/>
        </w:rPr>
        <w:t>,</w:t>
      </w:r>
      <w:r w:rsidR="007F6AC3" w:rsidRPr="00046CF2">
        <w:rPr>
          <w:rFonts w:ascii="Arial" w:hAnsi="Arial" w:cs="Arial"/>
          <w:sz w:val="20"/>
          <w:szCs w:val="20"/>
        </w:rPr>
        <w:t xml:space="preserve"> </w:t>
      </w:r>
    </w:p>
    <w:p w14:paraId="12EFAD7D" w14:textId="004B7B51" w:rsidR="007F6AC3" w:rsidRPr="00046CF2" w:rsidRDefault="007F6AC3" w:rsidP="00C9233D">
      <w:pPr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schopnosť pracovať v tíme, schopnosť  </w:t>
      </w:r>
      <w:r w:rsidR="00DD615A" w:rsidRPr="00046CF2">
        <w:rPr>
          <w:rFonts w:cs="Arial"/>
        </w:rPr>
        <w:t xml:space="preserve">alternatívnym spôsobom </w:t>
      </w:r>
      <w:r w:rsidRPr="00046CF2">
        <w:rPr>
          <w:rFonts w:ascii="Arial" w:hAnsi="Arial" w:cs="Arial"/>
          <w:sz w:val="20"/>
          <w:szCs w:val="20"/>
        </w:rPr>
        <w:t>riešiť konfl</w:t>
      </w:r>
      <w:r w:rsidR="002E7010" w:rsidRPr="00046CF2">
        <w:rPr>
          <w:rFonts w:ascii="Arial" w:hAnsi="Arial" w:cs="Arial"/>
          <w:sz w:val="20"/>
          <w:szCs w:val="20"/>
        </w:rPr>
        <w:t>ikty, flexibilita, zodpovednosť,</w:t>
      </w:r>
    </w:p>
    <w:p w14:paraId="0FDF61F7" w14:textId="77777777" w:rsidR="007F6AC3" w:rsidRPr="00046CF2" w:rsidRDefault="002E7010" w:rsidP="00C9233D">
      <w:pPr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komunikačné zručnosti,</w:t>
      </w:r>
    </w:p>
    <w:p w14:paraId="07BDF423" w14:textId="77777777" w:rsidR="007F6AC3" w:rsidRPr="00046CF2" w:rsidRDefault="007F6AC3" w:rsidP="00C9233D">
      <w:pPr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osobný záujem priebežne sa vzdelávať v odbornej problematike.</w:t>
      </w:r>
    </w:p>
    <w:p w14:paraId="1D4B870F" w14:textId="77777777" w:rsidR="002E7010" w:rsidRPr="00046CF2" w:rsidRDefault="002E7010" w:rsidP="0073451A">
      <w:pPr>
        <w:pStyle w:val="Nadpis3"/>
        <w:keepNext/>
        <w:spacing w:after="120"/>
        <w:rPr>
          <w:rFonts w:ascii="Arial" w:hAnsi="Arial" w:cs="Arial"/>
          <w:color w:val="auto"/>
          <w:sz w:val="20"/>
          <w:szCs w:val="20"/>
          <w:lang w:eastAsia="x-none"/>
        </w:rPr>
      </w:pPr>
    </w:p>
    <w:p w14:paraId="75890198" w14:textId="77777777" w:rsidR="007F6AC3" w:rsidRPr="00046CF2" w:rsidRDefault="007F6AC3" w:rsidP="0073451A">
      <w:pPr>
        <w:pStyle w:val="Nadpis3"/>
        <w:keepNext/>
        <w:spacing w:after="120"/>
        <w:rPr>
          <w:rFonts w:ascii="Arial" w:hAnsi="Arial" w:cs="Arial"/>
          <w:color w:val="auto"/>
          <w:sz w:val="20"/>
          <w:szCs w:val="20"/>
          <w:u w:val="single"/>
          <w:lang w:eastAsia="x-none"/>
        </w:rPr>
      </w:pPr>
      <w:r w:rsidRPr="00046CF2">
        <w:rPr>
          <w:rFonts w:ascii="Arial" w:hAnsi="Arial" w:cs="Arial"/>
          <w:color w:val="auto"/>
          <w:sz w:val="20"/>
          <w:szCs w:val="20"/>
          <w:u w:val="single"/>
          <w:lang w:eastAsia="x-none"/>
        </w:rPr>
        <w:t>Výberové kritériá pre</w:t>
      </w:r>
      <w:r w:rsidRPr="00046CF2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D56AE5" w:rsidRPr="00046CF2">
        <w:rPr>
          <w:rFonts w:ascii="Arial" w:hAnsi="Arial" w:cs="Arial"/>
          <w:color w:val="auto"/>
          <w:sz w:val="20"/>
          <w:szCs w:val="20"/>
          <w:u w:val="single"/>
          <w:lang w:eastAsia="x-none"/>
        </w:rPr>
        <w:t>TP</w:t>
      </w:r>
      <w:r w:rsidRPr="00046CF2">
        <w:rPr>
          <w:rFonts w:ascii="Arial" w:hAnsi="Arial" w:cs="Arial"/>
          <w:color w:val="auto"/>
          <w:sz w:val="20"/>
          <w:szCs w:val="20"/>
          <w:u w:val="single"/>
        </w:rPr>
        <w:t>:</w:t>
      </w:r>
    </w:p>
    <w:p w14:paraId="240F186F" w14:textId="77777777" w:rsidR="002E7010" w:rsidRPr="00046CF2" w:rsidRDefault="002E7010" w:rsidP="00C9233D">
      <w:pPr>
        <w:numPr>
          <w:ilvl w:val="0"/>
          <w:numId w:val="50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Pracovné skúsenosti, prax v oblasti terénnej sociálnej práce, prípadne práce v komunitách ohrozených alebo postihnutých sociálnym vylúčením (</w:t>
      </w:r>
      <w:r w:rsidR="008B2DBE" w:rsidRPr="00046CF2">
        <w:rPr>
          <w:rFonts w:ascii="Arial" w:hAnsi="Arial" w:cs="Arial"/>
          <w:sz w:val="20"/>
          <w:szCs w:val="20"/>
        </w:rPr>
        <w:t>z</w:t>
      </w:r>
      <w:r w:rsidRPr="00046CF2">
        <w:rPr>
          <w:rFonts w:ascii="Arial" w:hAnsi="Arial" w:cs="Arial"/>
          <w:sz w:val="20"/>
          <w:szCs w:val="20"/>
        </w:rPr>
        <w:t xml:space="preserve">ohľadňuje sa napríklad dĺžka praxe, druh vykonávanej práce a dosiahnuté </w:t>
      </w:r>
      <w:r w:rsidR="008B2DBE" w:rsidRPr="00046CF2">
        <w:rPr>
          <w:rFonts w:ascii="Arial" w:hAnsi="Arial" w:cs="Arial"/>
          <w:sz w:val="20"/>
          <w:szCs w:val="20"/>
        </w:rPr>
        <w:t>výsledky a podobne</w:t>
      </w:r>
      <w:r w:rsidRPr="00046CF2">
        <w:rPr>
          <w:rFonts w:ascii="Arial" w:hAnsi="Arial" w:cs="Arial"/>
          <w:sz w:val="20"/>
          <w:szCs w:val="20"/>
        </w:rPr>
        <w:t>)</w:t>
      </w:r>
      <w:r w:rsidR="008B2DBE" w:rsidRPr="00046CF2">
        <w:rPr>
          <w:rFonts w:ascii="Arial" w:hAnsi="Arial" w:cs="Arial"/>
          <w:sz w:val="20"/>
          <w:szCs w:val="20"/>
        </w:rPr>
        <w:t>.</w:t>
      </w:r>
    </w:p>
    <w:p w14:paraId="722929AC" w14:textId="77777777" w:rsidR="002E7010" w:rsidRPr="00046CF2" w:rsidRDefault="002E7010" w:rsidP="00C9233D">
      <w:pPr>
        <w:numPr>
          <w:ilvl w:val="0"/>
          <w:numId w:val="50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Znalosť jazyka cieľovej skupiny (rómsky, maďarský a pod</w:t>
      </w:r>
      <w:r w:rsidR="008B2DBE" w:rsidRPr="00046CF2">
        <w:rPr>
          <w:rFonts w:ascii="Arial" w:hAnsi="Arial" w:cs="Arial"/>
          <w:sz w:val="20"/>
          <w:szCs w:val="20"/>
        </w:rPr>
        <w:t>obne</w:t>
      </w:r>
      <w:r w:rsidRPr="00046CF2">
        <w:rPr>
          <w:rFonts w:ascii="Arial" w:hAnsi="Arial" w:cs="Arial"/>
          <w:sz w:val="20"/>
          <w:szCs w:val="20"/>
        </w:rPr>
        <w:t>).</w:t>
      </w:r>
    </w:p>
    <w:p w14:paraId="30309309" w14:textId="77777777" w:rsidR="008B2DBE" w:rsidRPr="00046CF2" w:rsidRDefault="008B2DBE" w:rsidP="00C9233D">
      <w:pPr>
        <w:numPr>
          <w:ilvl w:val="0"/>
          <w:numId w:val="50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Znalosť cieľovej skupiny</w:t>
      </w:r>
      <w:r w:rsidR="00DD615A" w:rsidRPr="00046CF2">
        <w:rPr>
          <w:rFonts w:cs="Arial"/>
        </w:rPr>
        <w:t xml:space="preserve"> v lokalite</w:t>
      </w:r>
      <w:r w:rsidRPr="00046CF2">
        <w:rPr>
          <w:rFonts w:ascii="Arial" w:hAnsi="Arial" w:cs="Arial"/>
          <w:sz w:val="20"/>
          <w:szCs w:val="20"/>
        </w:rPr>
        <w:t xml:space="preserve"> (pobyt v nej a podobne).</w:t>
      </w:r>
    </w:p>
    <w:p w14:paraId="52859B4E" w14:textId="77777777" w:rsidR="002E7010" w:rsidRPr="00046CF2" w:rsidRDefault="008B2DBE" w:rsidP="00C9233D">
      <w:pPr>
        <w:numPr>
          <w:ilvl w:val="0"/>
          <w:numId w:val="50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Predchádzajúca skúsenosť</w:t>
      </w:r>
      <w:r w:rsidR="002E7010" w:rsidRPr="00046CF2">
        <w:rPr>
          <w:rFonts w:ascii="Arial" w:hAnsi="Arial" w:cs="Arial"/>
          <w:sz w:val="20"/>
          <w:szCs w:val="20"/>
        </w:rPr>
        <w:t xml:space="preserve"> </w:t>
      </w:r>
      <w:r w:rsidRPr="00046CF2">
        <w:rPr>
          <w:rFonts w:ascii="Arial" w:hAnsi="Arial" w:cs="Arial"/>
          <w:sz w:val="20"/>
          <w:szCs w:val="20"/>
        </w:rPr>
        <w:t>z vykonávania</w:t>
      </w:r>
      <w:r w:rsidR="002E7010" w:rsidRPr="00046CF2">
        <w:rPr>
          <w:rFonts w:ascii="Arial" w:hAnsi="Arial" w:cs="Arial"/>
          <w:sz w:val="20"/>
          <w:szCs w:val="20"/>
        </w:rPr>
        <w:t xml:space="preserve"> aktivít v cieľovej skupine (</w:t>
      </w:r>
      <w:r w:rsidRPr="00046CF2">
        <w:rPr>
          <w:rFonts w:ascii="Arial" w:hAnsi="Arial" w:cs="Arial"/>
          <w:sz w:val="20"/>
          <w:szCs w:val="20"/>
        </w:rPr>
        <w:t>z</w:t>
      </w:r>
      <w:r w:rsidR="002E7010" w:rsidRPr="00046CF2">
        <w:rPr>
          <w:rFonts w:ascii="Arial" w:hAnsi="Arial" w:cs="Arial"/>
          <w:sz w:val="20"/>
          <w:szCs w:val="20"/>
        </w:rPr>
        <w:t xml:space="preserve">apočítava sa aj účasť na organizovaní aktivačných prác, </w:t>
      </w:r>
      <w:r w:rsidRPr="00046CF2">
        <w:rPr>
          <w:rFonts w:ascii="Arial" w:hAnsi="Arial" w:cs="Arial"/>
          <w:sz w:val="20"/>
          <w:szCs w:val="20"/>
        </w:rPr>
        <w:t xml:space="preserve">účasť na </w:t>
      </w:r>
      <w:r w:rsidR="002E7010" w:rsidRPr="00046CF2">
        <w:rPr>
          <w:rFonts w:ascii="Arial" w:hAnsi="Arial" w:cs="Arial"/>
          <w:sz w:val="20"/>
          <w:szCs w:val="20"/>
        </w:rPr>
        <w:t xml:space="preserve">dobrovoľníckej </w:t>
      </w:r>
      <w:r w:rsidRPr="00046CF2">
        <w:rPr>
          <w:rFonts w:ascii="Arial" w:hAnsi="Arial" w:cs="Arial"/>
          <w:sz w:val="20"/>
          <w:szCs w:val="20"/>
        </w:rPr>
        <w:t xml:space="preserve">alebo misijnej </w:t>
      </w:r>
      <w:r w:rsidR="002E7010" w:rsidRPr="00046CF2">
        <w:rPr>
          <w:rFonts w:ascii="Arial" w:hAnsi="Arial" w:cs="Arial"/>
          <w:sz w:val="20"/>
          <w:szCs w:val="20"/>
        </w:rPr>
        <w:t xml:space="preserve">činnosti, </w:t>
      </w:r>
      <w:r w:rsidRPr="00046CF2">
        <w:rPr>
          <w:rFonts w:ascii="Arial" w:hAnsi="Arial" w:cs="Arial"/>
          <w:sz w:val="20"/>
          <w:szCs w:val="20"/>
        </w:rPr>
        <w:t>komunitné aktivity a podobne).</w:t>
      </w:r>
    </w:p>
    <w:p w14:paraId="6AA3F3C6" w14:textId="77777777" w:rsidR="00C9233D" w:rsidRPr="00046CF2" w:rsidRDefault="00C9233D" w:rsidP="00C9233D">
      <w:pPr>
        <w:numPr>
          <w:ilvl w:val="0"/>
          <w:numId w:val="50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Odporúčania a pracovné hodnotenie od predchádzajúcich zamestnávateľov alebo organizácií, s ktorými uchádzač spolupracoval.</w:t>
      </w:r>
    </w:p>
    <w:p w14:paraId="2ECBD71C" w14:textId="77777777" w:rsidR="008B2DBE" w:rsidRPr="00046CF2" w:rsidRDefault="008B2DBE" w:rsidP="008B2DB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V prípade, že na základe výberových kritérií komisia vyhodnotí viacerých uchádzačov ako vhodných na obsadzovanú pozíciu a počet úspešných uchádzačov je vyšší ako počet obsadzovaných pozícií, alebo sa o jednu pozíciu uchádzajú viacerí rovnocenní uchádzači, komisia posudzuje </w:t>
      </w:r>
      <w:r w:rsidRPr="00046CF2">
        <w:rPr>
          <w:rFonts w:ascii="Arial" w:hAnsi="Arial" w:cs="Arial"/>
          <w:b/>
          <w:sz w:val="20"/>
          <w:szCs w:val="20"/>
        </w:rPr>
        <w:t xml:space="preserve">doplňujúce </w:t>
      </w:r>
      <w:r w:rsidR="00C9233D" w:rsidRPr="00046CF2">
        <w:rPr>
          <w:rFonts w:ascii="Arial" w:hAnsi="Arial" w:cs="Arial"/>
          <w:b/>
          <w:sz w:val="20"/>
          <w:szCs w:val="20"/>
        </w:rPr>
        <w:t xml:space="preserve">výberové </w:t>
      </w:r>
      <w:r w:rsidRPr="00046CF2">
        <w:rPr>
          <w:rFonts w:ascii="Arial" w:hAnsi="Arial" w:cs="Arial"/>
          <w:b/>
          <w:sz w:val="20"/>
          <w:szCs w:val="20"/>
        </w:rPr>
        <w:t xml:space="preserve">kritériá </w:t>
      </w:r>
      <w:r w:rsidRPr="00046CF2">
        <w:rPr>
          <w:rFonts w:ascii="Arial" w:hAnsi="Arial" w:cs="Arial"/>
          <w:sz w:val="20"/>
          <w:szCs w:val="20"/>
        </w:rPr>
        <w:t xml:space="preserve">uchádzačov pre výkon práce </w:t>
      </w:r>
      <w:r w:rsidR="00D56AE5" w:rsidRPr="00046CF2">
        <w:rPr>
          <w:rFonts w:ascii="Arial" w:hAnsi="Arial" w:cs="Arial"/>
          <w:sz w:val="20"/>
          <w:szCs w:val="20"/>
        </w:rPr>
        <w:t>TP</w:t>
      </w:r>
      <w:r w:rsidRPr="00046CF2">
        <w:rPr>
          <w:rFonts w:ascii="Arial" w:hAnsi="Arial" w:cs="Arial"/>
          <w:sz w:val="20"/>
          <w:szCs w:val="20"/>
        </w:rPr>
        <w:t>:</w:t>
      </w:r>
    </w:p>
    <w:p w14:paraId="5D082164" w14:textId="0DF87A27" w:rsidR="008B2DBE" w:rsidRPr="00046CF2" w:rsidRDefault="00DD615A" w:rsidP="008B2DBE">
      <w:pPr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cs="Arial"/>
        </w:rPr>
        <w:lastRenderedPageBreak/>
        <w:t>absolvované</w:t>
      </w:r>
      <w:r w:rsidR="008B2DBE" w:rsidRPr="00046CF2">
        <w:rPr>
          <w:rFonts w:ascii="Arial" w:hAnsi="Arial" w:cs="Arial"/>
          <w:sz w:val="20"/>
          <w:szCs w:val="20"/>
        </w:rPr>
        <w:t xml:space="preserve"> vzdelávanie, ktorého cieľom je priebežné ud</w:t>
      </w:r>
      <w:r w:rsidR="00430362" w:rsidRPr="00046CF2">
        <w:rPr>
          <w:rFonts w:ascii="Arial" w:hAnsi="Arial" w:cs="Arial"/>
          <w:sz w:val="20"/>
          <w:szCs w:val="20"/>
        </w:rPr>
        <w:t>ržiavanie, zdokonaľovanie a dopĺ</w:t>
      </w:r>
      <w:r w:rsidR="008B2DBE" w:rsidRPr="00046CF2">
        <w:rPr>
          <w:rFonts w:ascii="Arial" w:hAnsi="Arial" w:cs="Arial"/>
          <w:sz w:val="20"/>
          <w:szCs w:val="20"/>
        </w:rPr>
        <w:t>ňanie požadovaných vedomostí a</w:t>
      </w:r>
      <w:r w:rsidR="00430362" w:rsidRPr="00046CF2">
        <w:rPr>
          <w:rFonts w:ascii="Arial" w:hAnsi="Arial" w:cs="Arial"/>
          <w:sz w:val="20"/>
          <w:szCs w:val="20"/>
        </w:rPr>
        <w:t> </w:t>
      </w:r>
      <w:r w:rsidR="008B2DBE" w:rsidRPr="00046CF2">
        <w:rPr>
          <w:rFonts w:ascii="Arial" w:hAnsi="Arial" w:cs="Arial"/>
          <w:sz w:val="20"/>
          <w:szCs w:val="20"/>
        </w:rPr>
        <w:t>schopností</w:t>
      </w:r>
      <w:r w:rsidR="00430362" w:rsidRPr="00046CF2">
        <w:rPr>
          <w:rFonts w:ascii="Arial" w:hAnsi="Arial" w:cs="Arial"/>
          <w:sz w:val="20"/>
          <w:szCs w:val="20"/>
        </w:rPr>
        <w:t>,</w:t>
      </w:r>
      <w:r w:rsidR="008B2DBE" w:rsidRPr="00046CF2">
        <w:rPr>
          <w:rFonts w:ascii="Arial" w:hAnsi="Arial" w:cs="Arial"/>
          <w:sz w:val="20"/>
          <w:szCs w:val="20"/>
        </w:rPr>
        <w:t xml:space="preserve"> potrebných na vykonávanie pracovných činností v oblasti terénnej sociálnej práce (zohľadňuje sa rozsah vzdelávania, zameranie vzdelávania, získané certifikáty a podobne).</w:t>
      </w:r>
    </w:p>
    <w:p w14:paraId="1BF5D977" w14:textId="77777777" w:rsidR="008B2DBE" w:rsidRPr="00046CF2" w:rsidRDefault="008B2DBE" w:rsidP="008B2DBE">
      <w:pPr>
        <w:spacing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Ďalšie vzdelávanie sa môže realizovať prostredníctvom:</w:t>
      </w:r>
    </w:p>
    <w:p w14:paraId="41A45F6E" w14:textId="77777777" w:rsidR="008B2DBE" w:rsidRPr="00046CF2" w:rsidRDefault="008B2DBE" w:rsidP="008B2DBE">
      <w:pPr>
        <w:numPr>
          <w:ilvl w:val="1"/>
          <w:numId w:val="28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špecializačného vzdelávania zabezpečovaného strednými školami alebo vysokými školami nadväzujúcimi na získanú kvalifikáciu,</w:t>
      </w:r>
    </w:p>
    <w:p w14:paraId="59EDD773" w14:textId="77777777" w:rsidR="008B2DBE" w:rsidRPr="00046CF2" w:rsidRDefault="008B2DBE" w:rsidP="008B2DBE">
      <w:pPr>
        <w:numPr>
          <w:ilvl w:val="1"/>
          <w:numId w:val="28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účasťou na akreditovaných kurzoch,</w:t>
      </w:r>
    </w:p>
    <w:p w14:paraId="146F447A" w14:textId="77777777" w:rsidR="008B2DBE" w:rsidRPr="00046CF2" w:rsidRDefault="008B2DBE" w:rsidP="008B2DBE">
      <w:pPr>
        <w:numPr>
          <w:ilvl w:val="1"/>
          <w:numId w:val="28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účasťou na školiacich akciách v sociálnej oblasti, </w:t>
      </w:r>
    </w:p>
    <w:p w14:paraId="0BA2ACCD" w14:textId="77777777" w:rsidR="008B2DBE" w:rsidRPr="00046CF2" w:rsidRDefault="008B2DBE" w:rsidP="008B2DBE">
      <w:pPr>
        <w:numPr>
          <w:ilvl w:val="1"/>
          <w:numId w:val="28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účasť</w:t>
      </w:r>
      <w:r w:rsidR="007D5A10" w:rsidRPr="00046CF2">
        <w:rPr>
          <w:rFonts w:ascii="Arial" w:hAnsi="Arial" w:cs="Arial"/>
          <w:sz w:val="20"/>
          <w:szCs w:val="20"/>
        </w:rPr>
        <w:t>ou</w:t>
      </w:r>
      <w:r w:rsidRPr="00046CF2">
        <w:rPr>
          <w:rFonts w:ascii="Arial" w:hAnsi="Arial" w:cs="Arial"/>
          <w:sz w:val="20"/>
          <w:szCs w:val="20"/>
        </w:rPr>
        <w:t xml:space="preserve"> na certifikovaných sociálno-psychologických výcvikoch.</w:t>
      </w:r>
    </w:p>
    <w:p w14:paraId="7ACBFBF3" w14:textId="77777777" w:rsidR="007F6AC3" w:rsidRPr="00046CF2" w:rsidRDefault="008B2DBE" w:rsidP="0073451A">
      <w:pPr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S</w:t>
      </w:r>
      <w:r w:rsidR="007F6AC3" w:rsidRPr="00046CF2">
        <w:rPr>
          <w:rFonts w:ascii="Arial" w:hAnsi="Arial" w:cs="Arial"/>
          <w:sz w:val="20"/>
          <w:szCs w:val="20"/>
        </w:rPr>
        <w:t>chopnosť pracovať v tíme, schopnosť riešiť konfl</w:t>
      </w:r>
      <w:r w:rsidRPr="00046CF2">
        <w:rPr>
          <w:rFonts w:ascii="Arial" w:hAnsi="Arial" w:cs="Arial"/>
          <w:sz w:val="20"/>
          <w:szCs w:val="20"/>
        </w:rPr>
        <w:t>ikty, flexibilita, zodpovednosť.</w:t>
      </w:r>
    </w:p>
    <w:p w14:paraId="7E8DA46A" w14:textId="77777777" w:rsidR="007F6AC3" w:rsidRPr="00046CF2" w:rsidRDefault="008B2DBE" w:rsidP="0073451A">
      <w:pPr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Komunikačné zručnosti.</w:t>
      </w:r>
    </w:p>
    <w:p w14:paraId="1AE9828D" w14:textId="77777777" w:rsidR="007F6AC3" w:rsidRPr="00046CF2" w:rsidRDefault="008B2DBE" w:rsidP="0073451A">
      <w:pPr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O</w:t>
      </w:r>
      <w:r w:rsidR="007F6AC3" w:rsidRPr="00046CF2">
        <w:rPr>
          <w:rFonts w:ascii="Arial" w:hAnsi="Arial" w:cs="Arial"/>
          <w:sz w:val="20"/>
          <w:szCs w:val="20"/>
        </w:rPr>
        <w:t>sobný záujem priebežne sa vzdelávať v odbornej problematike.</w:t>
      </w:r>
    </w:p>
    <w:p w14:paraId="0B42216F" w14:textId="77777777" w:rsidR="007F6AC3" w:rsidRPr="00046CF2" w:rsidRDefault="007F6AC3" w:rsidP="0073451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 </w:t>
      </w:r>
    </w:p>
    <w:p w14:paraId="03095A5F" w14:textId="77777777" w:rsidR="006C0B7B" w:rsidRPr="00046CF2" w:rsidRDefault="006C0B7B" w:rsidP="0073451A">
      <w:pPr>
        <w:keepNext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12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bookmarkStart w:id="0" w:name="_Toc275248625"/>
      <w:r w:rsidRPr="00046CF2">
        <w:rPr>
          <w:rFonts w:ascii="Arial" w:hAnsi="Arial" w:cs="Arial"/>
          <w:b/>
          <w:sz w:val="20"/>
          <w:szCs w:val="20"/>
        </w:rPr>
        <w:t xml:space="preserve">Postup pri </w:t>
      </w:r>
      <w:r w:rsidR="00F23A5E" w:rsidRPr="00046CF2">
        <w:rPr>
          <w:rFonts w:ascii="Arial" w:hAnsi="Arial" w:cs="Arial"/>
          <w:b/>
          <w:sz w:val="20"/>
          <w:szCs w:val="20"/>
        </w:rPr>
        <w:t>obsadzovan</w:t>
      </w:r>
      <w:r w:rsidR="00B448B2" w:rsidRPr="00046CF2">
        <w:rPr>
          <w:rFonts w:ascii="Arial" w:hAnsi="Arial" w:cs="Arial"/>
          <w:b/>
          <w:sz w:val="20"/>
          <w:szCs w:val="20"/>
        </w:rPr>
        <w:t>í</w:t>
      </w:r>
      <w:r w:rsidR="00F23A5E" w:rsidRPr="00046CF2">
        <w:rPr>
          <w:rFonts w:ascii="Arial" w:hAnsi="Arial" w:cs="Arial"/>
          <w:b/>
          <w:sz w:val="20"/>
          <w:szCs w:val="20"/>
        </w:rPr>
        <w:t xml:space="preserve"> miest </w:t>
      </w:r>
      <w:r w:rsidRPr="00046CF2">
        <w:rPr>
          <w:rFonts w:ascii="Arial" w:hAnsi="Arial" w:cs="Arial"/>
          <w:b/>
          <w:sz w:val="20"/>
          <w:szCs w:val="20"/>
        </w:rPr>
        <w:t>TSP a</w:t>
      </w:r>
      <w:r w:rsidR="00F23A5E" w:rsidRPr="00046CF2">
        <w:rPr>
          <w:rFonts w:ascii="Arial" w:hAnsi="Arial" w:cs="Arial"/>
          <w:b/>
          <w:sz w:val="20"/>
          <w:szCs w:val="20"/>
        </w:rPr>
        <w:t> </w:t>
      </w:r>
      <w:bookmarkEnd w:id="0"/>
      <w:r w:rsidR="00D56AE5" w:rsidRPr="00046CF2">
        <w:rPr>
          <w:rFonts w:ascii="Arial" w:hAnsi="Arial" w:cs="Arial"/>
          <w:b/>
          <w:sz w:val="20"/>
          <w:szCs w:val="20"/>
        </w:rPr>
        <w:t>TP</w:t>
      </w:r>
    </w:p>
    <w:p w14:paraId="18DCA716" w14:textId="77777777" w:rsidR="00845396" w:rsidRPr="00046CF2" w:rsidRDefault="00845396" w:rsidP="0073451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6402AFCA" w14:textId="77777777" w:rsidR="00FE0481" w:rsidRPr="00046CF2" w:rsidRDefault="00195DDF" w:rsidP="00735C5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Obec</w:t>
      </w:r>
      <w:r w:rsidR="00D56AE5" w:rsidRPr="00046CF2">
        <w:rPr>
          <w:rFonts w:ascii="Arial" w:hAnsi="Arial" w:cs="Arial"/>
          <w:sz w:val="20"/>
          <w:szCs w:val="20"/>
        </w:rPr>
        <w:t>/MVO</w:t>
      </w:r>
      <w:r w:rsidRPr="00046CF2">
        <w:rPr>
          <w:rFonts w:ascii="Arial" w:hAnsi="Arial" w:cs="Arial"/>
          <w:sz w:val="20"/>
          <w:szCs w:val="20"/>
        </w:rPr>
        <w:t xml:space="preserve"> zapojená do </w:t>
      </w:r>
      <w:r w:rsidR="00EF08D3" w:rsidRPr="00046CF2">
        <w:rPr>
          <w:rFonts w:ascii="Arial" w:hAnsi="Arial" w:cs="Arial"/>
          <w:sz w:val="20"/>
          <w:szCs w:val="20"/>
        </w:rPr>
        <w:t>NP TSP I</w:t>
      </w:r>
      <w:r w:rsidR="00A11BD5" w:rsidRPr="00046CF2">
        <w:rPr>
          <w:rFonts w:ascii="Arial" w:hAnsi="Arial" w:cs="Arial"/>
          <w:sz w:val="20"/>
          <w:szCs w:val="20"/>
        </w:rPr>
        <w:t xml:space="preserve">, </w:t>
      </w:r>
      <w:r w:rsidRPr="00046CF2">
        <w:rPr>
          <w:rFonts w:ascii="Arial" w:hAnsi="Arial" w:cs="Arial"/>
          <w:sz w:val="20"/>
          <w:szCs w:val="20"/>
        </w:rPr>
        <w:t xml:space="preserve">s ktorou </w:t>
      </w:r>
      <w:r w:rsidR="00D56AE5" w:rsidRPr="00046CF2">
        <w:rPr>
          <w:rFonts w:ascii="Arial" w:hAnsi="Arial" w:cs="Arial"/>
          <w:sz w:val="20"/>
          <w:szCs w:val="20"/>
        </w:rPr>
        <w:t xml:space="preserve">IA MPSVR SR </w:t>
      </w:r>
      <w:r w:rsidRPr="00046CF2">
        <w:rPr>
          <w:rFonts w:ascii="Arial" w:hAnsi="Arial" w:cs="Arial"/>
          <w:sz w:val="20"/>
          <w:szCs w:val="20"/>
        </w:rPr>
        <w:t>uzatvoril</w:t>
      </w:r>
      <w:r w:rsidR="0063545D" w:rsidRPr="00046CF2">
        <w:rPr>
          <w:rFonts w:ascii="Arial" w:hAnsi="Arial" w:cs="Arial"/>
          <w:sz w:val="20"/>
          <w:szCs w:val="20"/>
        </w:rPr>
        <w:t>a</w:t>
      </w:r>
      <w:r w:rsidRPr="00046CF2">
        <w:rPr>
          <w:rFonts w:ascii="Arial" w:hAnsi="Arial" w:cs="Arial"/>
          <w:sz w:val="20"/>
          <w:szCs w:val="20"/>
        </w:rPr>
        <w:t xml:space="preserve"> Zmluvu,</w:t>
      </w:r>
      <w:r w:rsidR="00F23A5E" w:rsidRPr="00046CF2">
        <w:rPr>
          <w:rFonts w:ascii="Arial" w:hAnsi="Arial" w:cs="Arial"/>
          <w:sz w:val="20"/>
          <w:szCs w:val="20"/>
        </w:rPr>
        <w:t xml:space="preserve"> j</w:t>
      </w:r>
      <w:r w:rsidRPr="00046CF2">
        <w:rPr>
          <w:rFonts w:ascii="Arial" w:hAnsi="Arial" w:cs="Arial"/>
          <w:sz w:val="20"/>
          <w:szCs w:val="20"/>
        </w:rPr>
        <w:t>e povinná</w:t>
      </w:r>
      <w:r w:rsidR="00F23A5E" w:rsidRPr="00046CF2">
        <w:rPr>
          <w:rFonts w:ascii="Arial" w:hAnsi="Arial" w:cs="Arial"/>
          <w:sz w:val="20"/>
          <w:szCs w:val="20"/>
        </w:rPr>
        <w:t xml:space="preserve"> na obsadenie pozícií TSP a  </w:t>
      </w:r>
      <w:r w:rsidR="00D56AE5" w:rsidRPr="00046CF2">
        <w:rPr>
          <w:rFonts w:ascii="Arial" w:hAnsi="Arial" w:cs="Arial"/>
          <w:sz w:val="20"/>
          <w:szCs w:val="20"/>
        </w:rPr>
        <w:t xml:space="preserve">TP </w:t>
      </w:r>
      <w:r w:rsidR="00F23A5E" w:rsidRPr="00046CF2">
        <w:rPr>
          <w:rFonts w:ascii="Arial" w:hAnsi="Arial" w:cs="Arial"/>
          <w:sz w:val="20"/>
          <w:szCs w:val="20"/>
        </w:rPr>
        <w:t>zorganizovať výberové konanie s výnimkou prípadov, ke</w:t>
      </w:r>
      <w:r w:rsidR="00845396" w:rsidRPr="00046CF2">
        <w:rPr>
          <w:rFonts w:ascii="Arial" w:hAnsi="Arial" w:cs="Arial"/>
          <w:sz w:val="20"/>
          <w:szCs w:val="20"/>
        </w:rPr>
        <w:t>ď</w:t>
      </w:r>
      <w:r w:rsidR="00F23A5E" w:rsidRPr="00046CF2">
        <w:rPr>
          <w:rFonts w:ascii="Arial" w:hAnsi="Arial" w:cs="Arial"/>
          <w:sz w:val="20"/>
          <w:szCs w:val="20"/>
        </w:rPr>
        <w:t xml:space="preserve"> </w:t>
      </w:r>
      <w:r w:rsidR="00735C58" w:rsidRPr="00046CF2">
        <w:rPr>
          <w:rFonts w:ascii="Arial" w:hAnsi="Arial" w:cs="Arial"/>
          <w:sz w:val="20"/>
          <w:szCs w:val="20"/>
        </w:rPr>
        <w:t xml:space="preserve">obsadzuje pracovné pozície </w:t>
      </w:r>
      <w:r w:rsidR="007D5A10" w:rsidRPr="00046CF2">
        <w:rPr>
          <w:rFonts w:ascii="Arial" w:hAnsi="Arial" w:cs="Arial"/>
          <w:sz w:val="20"/>
          <w:szCs w:val="20"/>
        </w:rPr>
        <w:t>zamestnancami</w:t>
      </w:r>
      <w:r w:rsidR="00735C58" w:rsidRPr="00046CF2">
        <w:rPr>
          <w:rFonts w:ascii="Arial" w:hAnsi="Arial" w:cs="Arial"/>
          <w:sz w:val="20"/>
          <w:szCs w:val="20"/>
        </w:rPr>
        <w:t>, ktorí boli v obci/MVO zaradení k 31.10.2015 na pozíciách TSP, TP a ATSP financovaných z prostriedkov ESF v rámci NP TSP v</w:t>
      </w:r>
      <w:r w:rsidR="00430362" w:rsidRPr="00046CF2">
        <w:rPr>
          <w:rFonts w:ascii="Arial" w:hAnsi="Arial" w:cs="Arial"/>
          <w:sz w:val="20"/>
          <w:szCs w:val="20"/>
        </w:rPr>
        <w:t> </w:t>
      </w:r>
      <w:r w:rsidR="00735C58" w:rsidRPr="00046CF2">
        <w:rPr>
          <w:rFonts w:ascii="Arial" w:hAnsi="Arial" w:cs="Arial"/>
          <w:sz w:val="20"/>
          <w:szCs w:val="20"/>
        </w:rPr>
        <w:t>obciach</w:t>
      </w:r>
      <w:r w:rsidR="00430362" w:rsidRPr="00046CF2">
        <w:rPr>
          <w:rFonts w:ascii="Arial" w:hAnsi="Arial" w:cs="Arial"/>
          <w:sz w:val="20"/>
          <w:szCs w:val="20"/>
        </w:rPr>
        <w:t>,</w:t>
      </w:r>
      <w:r w:rsidR="00735C58" w:rsidRPr="00046CF2">
        <w:rPr>
          <w:rFonts w:ascii="Arial" w:hAnsi="Arial" w:cs="Arial"/>
          <w:sz w:val="20"/>
          <w:szCs w:val="20"/>
        </w:rPr>
        <w:t xml:space="preserve"> a</w:t>
      </w:r>
      <w:r w:rsidR="00845396" w:rsidRPr="00046CF2">
        <w:rPr>
          <w:rFonts w:ascii="Arial" w:hAnsi="Arial" w:cs="Arial"/>
          <w:sz w:val="20"/>
          <w:szCs w:val="20"/>
        </w:rPr>
        <w:t xml:space="preserve"> ktorí spĺňajú minimálne kvalifikačné predpoklady uvedené v</w:t>
      </w:r>
      <w:r w:rsidR="00581524" w:rsidRPr="00046CF2">
        <w:rPr>
          <w:rFonts w:ascii="Arial" w:hAnsi="Arial" w:cs="Arial"/>
          <w:sz w:val="20"/>
          <w:szCs w:val="20"/>
        </w:rPr>
        <w:t xml:space="preserve"> časti </w:t>
      </w:r>
      <w:r w:rsidR="00845396" w:rsidRPr="00046CF2">
        <w:rPr>
          <w:rFonts w:ascii="Arial" w:hAnsi="Arial" w:cs="Arial"/>
          <w:sz w:val="20"/>
          <w:szCs w:val="20"/>
        </w:rPr>
        <w:t xml:space="preserve">A tejto prílohy. </w:t>
      </w:r>
    </w:p>
    <w:p w14:paraId="33AB7939" w14:textId="54565F51" w:rsidR="00280B57" w:rsidRPr="00046CF2" w:rsidRDefault="00280B57" w:rsidP="00735C5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cs="Calibri"/>
        </w:rPr>
        <w:t>Tento postup rovnako nie je potrebné aplikovať v prípade MVO, ak je pozícia TSP/TP v projekte obsadená zamestnancom, ktorý v organizácii na tejto pozícii pracoval, v čase podpisu zmluvy o spolupráci, minimálne 12 mesiacov a spĺňa minimálne kvalifikačné a osobnostné predpoklady definované v časti A tejto Prílohy.</w:t>
      </w:r>
    </w:p>
    <w:p w14:paraId="561EBD16" w14:textId="77777777" w:rsidR="00C65173" w:rsidRPr="00046CF2" w:rsidRDefault="000820F8" w:rsidP="0073451A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46CF2">
        <w:rPr>
          <w:rFonts w:ascii="Arial" w:hAnsi="Arial" w:cs="Arial"/>
          <w:b/>
          <w:sz w:val="20"/>
          <w:szCs w:val="20"/>
        </w:rPr>
        <w:t>Uchádzač</w:t>
      </w:r>
      <w:r w:rsidR="00C65173" w:rsidRPr="00046CF2">
        <w:rPr>
          <w:rFonts w:ascii="Arial" w:hAnsi="Arial" w:cs="Arial"/>
          <w:b/>
          <w:sz w:val="20"/>
          <w:szCs w:val="20"/>
        </w:rPr>
        <w:t xml:space="preserve"> sa môže uchádzať zároveň o pozíciu TSP aj </w:t>
      </w:r>
      <w:r w:rsidR="00430362" w:rsidRPr="00046CF2">
        <w:rPr>
          <w:rFonts w:ascii="Arial" w:hAnsi="Arial" w:cs="Arial"/>
          <w:b/>
          <w:sz w:val="20"/>
          <w:szCs w:val="20"/>
        </w:rPr>
        <w:t xml:space="preserve">o </w:t>
      </w:r>
      <w:r w:rsidR="00C65173" w:rsidRPr="00046CF2">
        <w:rPr>
          <w:rFonts w:ascii="Arial" w:hAnsi="Arial" w:cs="Arial"/>
          <w:b/>
          <w:sz w:val="20"/>
          <w:szCs w:val="20"/>
        </w:rPr>
        <w:t xml:space="preserve">pozíciu </w:t>
      </w:r>
      <w:r w:rsidR="00D56AE5" w:rsidRPr="00046CF2">
        <w:rPr>
          <w:rFonts w:ascii="Arial" w:hAnsi="Arial" w:cs="Arial"/>
          <w:b/>
          <w:sz w:val="20"/>
          <w:szCs w:val="20"/>
        </w:rPr>
        <w:t>TP</w:t>
      </w:r>
      <w:r w:rsidR="00C65173" w:rsidRPr="00046CF2">
        <w:rPr>
          <w:rFonts w:ascii="Arial" w:hAnsi="Arial" w:cs="Arial"/>
          <w:b/>
          <w:sz w:val="20"/>
          <w:szCs w:val="20"/>
        </w:rPr>
        <w:t>, pokiaľ spĺňa požadované kritériá a uvedie svoj záujem v žiadosti o</w:t>
      </w:r>
      <w:r w:rsidR="00C2037A" w:rsidRPr="00046CF2">
        <w:rPr>
          <w:rFonts w:ascii="Arial" w:hAnsi="Arial" w:cs="Arial"/>
          <w:b/>
          <w:sz w:val="20"/>
          <w:szCs w:val="20"/>
        </w:rPr>
        <w:t> </w:t>
      </w:r>
      <w:r w:rsidR="00C65173" w:rsidRPr="00046CF2">
        <w:rPr>
          <w:rFonts w:ascii="Arial" w:hAnsi="Arial" w:cs="Arial"/>
          <w:b/>
          <w:sz w:val="20"/>
          <w:szCs w:val="20"/>
        </w:rPr>
        <w:t>prijatie</w:t>
      </w:r>
      <w:r w:rsidR="00C2037A" w:rsidRPr="00046CF2">
        <w:rPr>
          <w:rFonts w:ascii="Arial" w:hAnsi="Arial" w:cs="Arial"/>
          <w:b/>
          <w:sz w:val="20"/>
          <w:szCs w:val="20"/>
        </w:rPr>
        <w:t xml:space="preserve"> do pracovného pomeru</w:t>
      </w:r>
      <w:r w:rsidR="00C65173" w:rsidRPr="00046CF2">
        <w:rPr>
          <w:rFonts w:ascii="Arial" w:hAnsi="Arial" w:cs="Arial"/>
          <w:b/>
          <w:sz w:val="20"/>
          <w:szCs w:val="20"/>
        </w:rPr>
        <w:t>.</w:t>
      </w:r>
    </w:p>
    <w:p w14:paraId="7448D3A0" w14:textId="77777777" w:rsidR="00C90BCB" w:rsidRPr="00046CF2" w:rsidRDefault="00C90BCB" w:rsidP="0073451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Miestnosť, v ktorej sa výberové konanie realizuje, musí byť viditeľne označená </w:t>
      </w:r>
      <w:r w:rsidR="00735C58" w:rsidRPr="00046CF2">
        <w:rPr>
          <w:rFonts w:ascii="Arial" w:hAnsi="Arial" w:cs="Arial"/>
          <w:sz w:val="20"/>
          <w:szCs w:val="20"/>
        </w:rPr>
        <w:t>plagátom</w:t>
      </w:r>
      <w:r w:rsidR="00430362" w:rsidRPr="00046CF2">
        <w:rPr>
          <w:rFonts w:ascii="Arial" w:hAnsi="Arial" w:cs="Arial"/>
          <w:sz w:val="20"/>
          <w:szCs w:val="20"/>
        </w:rPr>
        <w:t>,</w:t>
      </w:r>
      <w:r w:rsidR="00735C58" w:rsidRPr="00046CF2">
        <w:rPr>
          <w:rFonts w:ascii="Arial" w:hAnsi="Arial" w:cs="Arial"/>
          <w:sz w:val="20"/>
          <w:szCs w:val="20"/>
        </w:rPr>
        <w:t xml:space="preserve"> informujúcim o realizácii aktivít národného projektu v obci, ktorý </w:t>
      </w:r>
      <w:r w:rsidR="007D5A10" w:rsidRPr="00046CF2">
        <w:rPr>
          <w:rFonts w:ascii="Arial" w:hAnsi="Arial" w:cs="Arial"/>
          <w:sz w:val="20"/>
          <w:szCs w:val="20"/>
        </w:rPr>
        <w:t>je</w:t>
      </w:r>
      <w:r w:rsidR="00735C58" w:rsidRPr="00046CF2">
        <w:rPr>
          <w:rFonts w:ascii="Arial" w:hAnsi="Arial" w:cs="Arial"/>
          <w:sz w:val="20"/>
          <w:szCs w:val="20"/>
        </w:rPr>
        <w:t xml:space="preserve"> dostupný na stránke NP TSP I v sekcii Dokumenty. </w:t>
      </w:r>
      <w:r w:rsidRPr="00046CF2">
        <w:rPr>
          <w:rFonts w:ascii="Arial" w:hAnsi="Arial" w:cs="Arial"/>
          <w:sz w:val="20"/>
          <w:szCs w:val="20"/>
        </w:rPr>
        <w:t xml:space="preserve"> </w:t>
      </w:r>
    </w:p>
    <w:p w14:paraId="28EB8AC7" w14:textId="77777777" w:rsidR="00C76D16" w:rsidRPr="00046CF2" w:rsidRDefault="00C2037A" w:rsidP="0073451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S výnimkou vyššie uvedených prípadov </w:t>
      </w:r>
      <w:r w:rsidR="00F23A5E" w:rsidRPr="00046CF2">
        <w:rPr>
          <w:rFonts w:ascii="Arial" w:hAnsi="Arial" w:cs="Arial"/>
          <w:sz w:val="20"/>
          <w:szCs w:val="20"/>
        </w:rPr>
        <w:t xml:space="preserve">je </w:t>
      </w:r>
      <w:r w:rsidR="00195DDF" w:rsidRPr="00046CF2">
        <w:rPr>
          <w:rFonts w:ascii="Arial" w:hAnsi="Arial" w:cs="Arial"/>
          <w:sz w:val="20"/>
          <w:szCs w:val="20"/>
        </w:rPr>
        <w:t>obec</w:t>
      </w:r>
      <w:r w:rsidR="00265864" w:rsidRPr="00046CF2">
        <w:rPr>
          <w:rFonts w:ascii="Arial" w:hAnsi="Arial" w:cs="Arial"/>
          <w:sz w:val="20"/>
          <w:szCs w:val="20"/>
        </w:rPr>
        <w:t>/MVO</w:t>
      </w:r>
      <w:r w:rsidR="00195DDF" w:rsidRPr="00046CF2">
        <w:rPr>
          <w:rFonts w:ascii="Arial" w:hAnsi="Arial" w:cs="Arial"/>
          <w:sz w:val="20"/>
          <w:szCs w:val="20"/>
        </w:rPr>
        <w:t xml:space="preserve"> povinná</w:t>
      </w:r>
      <w:r w:rsidR="00F23A5E" w:rsidRPr="00046CF2">
        <w:rPr>
          <w:rFonts w:ascii="Arial" w:hAnsi="Arial" w:cs="Arial"/>
          <w:sz w:val="20"/>
          <w:szCs w:val="20"/>
        </w:rPr>
        <w:t xml:space="preserve"> obsadzovať pozície TSP a </w:t>
      </w:r>
      <w:r w:rsidR="00D56AE5" w:rsidRPr="00046CF2">
        <w:rPr>
          <w:rFonts w:ascii="Arial" w:hAnsi="Arial" w:cs="Arial"/>
          <w:sz w:val="20"/>
          <w:szCs w:val="20"/>
        </w:rPr>
        <w:t xml:space="preserve">TP </w:t>
      </w:r>
      <w:r w:rsidR="00F23A5E" w:rsidRPr="00046CF2">
        <w:rPr>
          <w:rFonts w:ascii="Arial" w:hAnsi="Arial" w:cs="Arial"/>
          <w:sz w:val="20"/>
          <w:szCs w:val="20"/>
        </w:rPr>
        <w:t>podľa nasledujúceho postupu:</w:t>
      </w:r>
    </w:p>
    <w:p w14:paraId="6F37AC43" w14:textId="67B7B5C5" w:rsidR="00A343A6" w:rsidRPr="00845396" w:rsidRDefault="00015CBB" w:rsidP="0073451A">
      <w:pPr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lastRenderedPageBreak/>
        <w:t>Obec</w:t>
      </w:r>
      <w:r w:rsidR="007D5A10" w:rsidRPr="00046CF2">
        <w:rPr>
          <w:rFonts w:ascii="Arial" w:hAnsi="Arial" w:cs="Arial"/>
          <w:sz w:val="20"/>
          <w:szCs w:val="20"/>
        </w:rPr>
        <w:t>/MVO</w:t>
      </w:r>
      <w:r w:rsidR="00DD615A" w:rsidRPr="00046CF2">
        <w:t xml:space="preserve"> vypracuje Oznam o výberovom konaní (ďalej „Oznam“) podľa vzoru, ktorý tvorí Prílohu č. 1 tohto dokumentu</w:t>
      </w:r>
      <w:r w:rsidRPr="00046CF2">
        <w:rPr>
          <w:rFonts w:ascii="Arial" w:hAnsi="Arial" w:cs="Arial"/>
          <w:sz w:val="20"/>
          <w:szCs w:val="20"/>
        </w:rPr>
        <w:t xml:space="preserve"> </w:t>
      </w:r>
      <w:r w:rsidR="00DD615A" w:rsidRPr="00046CF2">
        <w:rPr>
          <w:rFonts w:ascii="Arial" w:hAnsi="Arial" w:cs="Arial"/>
          <w:sz w:val="20"/>
          <w:szCs w:val="20"/>
        </w:rPr>
        <w:t xml:space="preserve">a </w:t>
      </w:r>
      <w:r w:rsidRPr="00046CF2">
        <w:rPr>
          <w:rFonts w:ascii="Arial" w:hAnsi="Arial" w:cs="Arial"/>
          <w:sz w:val="20"/>
          <w:szCs w:val="20"/>
        </w:rPr>
        <w:t xml:space="preserve">zašle </w:t>
      </w:r>
      <w:r w:rsidR="00DD615A" w:rsidRPr="00046CF2">
        <w:rPr>
          <w:rFonts w:ascii="Arial" w:hAnsi="Arial" w:cs="Arial"/>
          <w:sz w:val="20"/>
          <w:szCs w:val="20"/>
        </w:rPr>
        <w:t>ho</w:t>
      </w:r>
      <w:r w:rsidRPr="00046CF2">
        <w:rPr>
          <w:rFonts w:ascii="Arial" w:hAnsi="Arial" w:cs="Arial"/>
          <w:sz w:val="20"/>
          <w:szCs w:val="20"/>
        </w:rPr>
        <w:t xml:space="preserve"> </w:t>
      </w:r>
      <w:r w:rsidR="00845396" w:rsidRPr="00046CF2">
        <w:rPr>
          <w:rFonts w:ascii="Arial" w:hAnsi="Arial" w:cs="Arial"/>
          <w:sz w:val="20"/>
          <w:szCs w:val="20"/>
        </w:rPr>
        <w:t xml:space="preserve">na schválenie </w:t>
      </w:r>
      <w:r w:rsidRPr="00046CF2">
        <w:rPr>
          <w:rFonts w:ascii="Arial" w:hAnsi="Arial" w:cs="Arial"/>
          <w:sz w:val="20"/>
          <w:szCs w:val="20"/>
        </w:rPr>
        <w:t>na</w:t>
      </w:r>
      <w:r w:rsidRPr="00845396">
        <w:rPr>
          <w:rFonts w:ascii="Arial" w:hAnsi="Arial" w:cs="Arial"/>
          <w:sz w:val="20"/>
          <w:szCs w:val="20"/>
        </w:rPr>
        <w:t xml:space="preserve"> e-mailovú adresu </w:t>
      </w:r>
      <w:hyperlink r:id="rId8" w:history="1">
        <w:r w:rsidR="00A4301D" w:rsidRPr="00280B57">
          <w:rPr>
            <w:rStyle w:val="Hypertextovprepojenie"/>
            <w:rFonts w:ascii="Arial" w:hAnsi="Arial" w:cs="Arial"/>
            <w:sz w:val="20"/>
            <w:szCs w:val="20"/>
          </w:rPr>
          <w:t>vk@ia.gov.sk</w:t>
        </w:r>
      </w:hyperlink>
      <w:r w:rsidR="00820245" w:rsidRPr="00845396">
        <w:rPr>
          <w:rFonts w:ascii="Arial" w:hAnsi="Arial" w:cs="Arial"/>
          <w:b/>
          <w:sz w:val="20"/>
          <w:szCs w:val="20"/>
        </w:rPr>
        <w:t xml:space="preserve">. </w:t>
      </w:r>
      <w:r w:rsidR="00A343A6" w:rsidRPr="00845396">
        <w:rPr>
          <w:rFonts w:ascii="Arial" w:hAnsi="Arial" w:cs="Arial"/>
          <w:sz w:val="20"/>
          <w:szCs w:val="20"/>
        </w:rPr>
        <w:t>Oznam</w:t>
      </w:r>
      <w:r w:rsidR="00996638" w:rsidRPr="00845396">
        <w:rPr>
          <w:rFonts w:ascii="Arial" w:hAnsi="Arial" w:cs="Arial"/>
          <w:sz w:val="20"/>
          <w:szCs w:val="20"/>
        </w:rPr>
        <w:t xml:space="preserve"> o výberovom konaní </w:t>
      </w:r>
      <w:r w:rsidR="00A343A6" w:rsidRPr="00845396">
        <w:rPr>
          <w:rFonts w:ascii="Arial" w:hAnsi="Arial" w:cs="Arial"/>
          <w:sz w:val="20"/>
          <w:szCs w:val="20"/>
        </w:rPr>
        <w:t>musí obsahovať:</w:t>
      </w:r>
    </w:p>
    <w:p w14:paraId="45D87A7B" w14:textId="77777777" w:rsidR="00A343A6" w:rsidRPr="00354D2E" w:rsidRDefault="00A343A6" w:rsidP="0073451A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54D2E">
        <w:rPr>
          <w:rFonts w:ascii="Arial" w:hAnsi="Arial" w:cs="Arial"/>
          <w:sz w:val="20"/>
          <w:szCs w:val="20"/>
        </w:rPr>
        <w:t>adresu vyhlasovateľa výberového konania</w:t>
      </w:r>
      <w:r w:rsidR="00CF46F6" w:rsidRPr="00354D2E">
        <w:rPr>
          <w:rFonts w:ascii="Arial" w:hAnsi="Arial" w:cs="Arial"/>
          <w:sz w:val="20"/>
          <w:szCs w:val="20"/>
        </w:rPr>
        <w:t>,</w:t>
      </w:r>
      <w:r w:rsidRPr="00354D2E">
        <w:rPr>
          <w:rFonts w:ascii="Arial" w:hAnsi="Arial" w:cs="Arial"/>
          <w:sz w:val="20"/>
          <w:szCs w:val="20"/>
        </w:rPr>
        <w:t xml:space="preserve"> </w:t>
      </w:r>
    </w:p>
    <w:p w14:paraId="1CDF8924" w14:textId="77777777" w:rsidR="00A343A6" w:rsidRPr="00354D2E" w:rsidRDefault="00A343A6" w:rsidP="0073451A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54D2E">
        <w:rPr>
          <w:rFonts w:ascii="Arial" w:hAnsi="Arial" w:cs="Arial"/>
          <w:sz w:val="20"/>
          <w:szCs w:val="20"/>
        </w:rPr>
        <w:t>presný názov pracovnej pozície, ktorá sa výberovým konaním obsadzuje s uvedením počtu obsadzovaných miest,</w:t>
      </w:r>
    </w:p>
    <w:p w14:paraId="469CF65B" w14:textId="77777777" w:rsidR="00FE0481" w:rsidRPr="00046CF2" w:rsidRDefault="00A343A6" w:rsidP="0073451A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54D2E">
        <w:rPr>
          <w:rFonts w:ascii="Arial" w:hAnsi="Arial" w:cs="Arial"/>
          <w:sz w:val="20"/>
          <w:szCs w:val="20"/>
        </w:rPr>
        <w:t xml:space="preserve">termín uzávierky a miesto podávania žiadostí o prijatie do pracovného pomeru, </w:t>
      </w:r>
      <w:r w:rsidR="00FE0481" w:rsidRPr="00354D2E">
        <w:rPr>
          <w:rFonts w:ascii="Arial" w:hAnsi="Arial" w:cs="Arial"/>
          <w:sz w:val="20"/>
          <w:szCs w:val="20"/>
        </w:rPr>
        <w:t xml:space="preserve">pričom </w:t>
      </w:r>
      <w:r w:rsidR="00195DDF">
        <w:rPr>
          <w:rFonts w:ascii="Arial" w:hAnsi="Arial" w:cs="Arial"/>
          <w:sz w:val="20"/>
          <w:szCs w:val="20"/>
        </w:rPr>
        <w:t>obec</w:t>
      </w:r>
      <w:r w:rsidR="00D56AE5">
        <w:rPr>
          <w:rFonts w:ascii="Arial" w:hAnsi="Arial" w:cs="Arial"/>
          <w:sz w:val="20"/>
          <w:szCs w:val="20"/>
        </w:rPr>
        <w:t>/MVO</w:t>
      </w:r>
      <w:r w:rsidR="00195DDF">
        <w:rPr>
          <w:rFonts w:ascii="Arial" w:hAnsi="Arial" w:cs="Arial"/>
          <w:sz w:val="20"/>
          <w:szCs w:val="20"/>
        </w:rPr>
        <w:t xml:space="preserve"> je povinná</w:t>
      </w:r>
      <w:r w:rsidR="00FE0481" w:rsidRPr="00354D2E">
        <w:rPr>
          <w:rFonts w:ascii="Arial" w:hAnsi="Arial" w:cs="Arial"/>
          <w:sz w:val="20"/>
          <w:szCs w:val="20"/>
        </w:rPr>
        <w:t xml:space="preserve"> </w:t>
      </w:r>
      <w:r w:rsidR="00FE0481" w:rsidRPr="00046CF2">
        <w:rPr>
          <w:rFonts w:ascii="Arial" w:hAnsi="Arial" w:cs="Arial"/>
          <w:sz w:val="20"/>
          <w:szCs w:val="20"/>
        </w:rPr>
        <w:t>stanoviť nasledujúce kritériá:</w:t>
      </w:r>
    </w:p>
    <w:p w14:paraId="0EA3D774" w14:textId="77777777" w:rsidR="00AC3AAA" w:rsidRPr="00046CF2" w:rsidRDefault="00AC3AAA" w:rsidP="00B24AC4">
      <w:pPr>
        <w:pStyle w:val="Odsekzoznamu"/>
        <w:spacing w:after="0"/>
        <w:ind w:left="720"/>
        <w:jc w:val="both"/>
        <w:rPr>
          <w:rFonts w:cs="Arial"/>
          <w:lang w:val="x-none" w:eastAsia="x-none"/>
        </w:rPr>
      </w:pPr>
    </w:p>
    <w:p w14:paraId="3E8D412D" w14:textId="60861846" w:rsidR="00AC3AAA" w:rsidRPr="00046CF2" w:rsidRDefault="00AC3AAA" w:rsidP="00AC3AAA">
      <w:pPr>
        <w:pStyle w:val="Odsekzoznamu"/>
        <w:numPr>
          <w:ilvl w:val="0"/>
          <w:numId w:val="61"/>
        </w:numPr>
        <w:spacing w:after="0"/>
        <w:ind w:left="851" w:hanging="284"/>
        <w:jc w:val="both"/>
        <w:rPr>
          <w:rFonts w:cs="Arial"/>
          <w:lang w:val="x-none" w:eastAsia="x-none"/>
        </w:rPr>
      </w:pPr>
      <w:r w:rsidRPr="00046CF2">
        <w:rPr>
          <w:rFonts w:cs="Arial"/>
          <w:lang w:eastAsia="x-none"/>
        </w:rPr>
        <w:t xml:space="preserve"> i. </w:t>
      </w:r>
      <w:r w:rsidR="00B9733B" w:rsidRPr="00046CF2">
        <w:rPr>
          <w:rFonts w:cs="Arial"/>
          <w:lang w:eastAsia="x-none"/>
        </w:rPr>
        <w:t xml:space="preserve"> </w:t>
      </w:r>
      <w:r w:rsidR="00B9733B" w:rsidRPr="00046CF2">
        <w:rPr>
          <w:rFonts w:cs="Arial"/>
          <w:lang w:eastAsia="x-none"/>
        </w:rPr>
        <w:tab/>
      </w:r>
      <w:r w:rsidRPr="00046CF2">
        <w:rPr>
          <w:rFonts w:cs="Arial"/>
          <w:lang w:val="x-none" w:eastAsia="x-none"/>
        </w:rPr>
        <w:t>uzávierka žiadostí o prijatie do zamestnania musí byť najmenej tri pracovné dni pred termínom výberového konania</w:t>
      </w:r>
      <w:r w:rsidR="00B9733B" w:rsidRPr="00046CF2">
        <w:rPr>
          <w:rFonts w:cs="Arial"/>
          <w:lang w:eastAsia="x-none"/>
        </w:rPr>
        <w:t>,</w:t>
      </w:r>
      <w:r w:rsidRPr="00046CF2">
        <w:rPr>
          <w:rFonts w:cs="Arial"/>
          <w:lang w:val="x-none" w:eastAsia="x-none"/>
        </w:rPr>
        <w:t xml:space="preserve"> </w:t>
      </w:r>
    </w:p>
    <w:p w14:paraId="4C0A327D" w14:textId="135E1BA3" w:rsidR="00AC3AAA" w:rsidRPr="00046CF2" w:rsidRDefault="00B9733B" w:rsidP="00AC3AAA">
      <w:pPr>
        <w:pStyle w:val="Odsekzoznamu"/>
        <w:numPr>
          <w:ilvl w:val="0"/>
          <w:numId w:val="61"/>
        </w:numPr>
        <w:spacing w:after="0"/>
        <w:ind w:left="851" w:hanging="284"/>
        <w:jc w:val="both"/>
        <w:rPr>
          <w:rFonts w:cs="Arial"/>
          <w:lang w:val="x-none" w:eastAsia="x-none"/>
        </w:rPr>
      </w:pPr>
      <w:r w:rsidRPr="00046CF2">
        <w:rPr>
          <w:rFonts w:cs="Arial"/>
          <w:lang w:eastAsia="x-none"/>
        </w:rPr>
        <w:t> </w:t>
      </w:r>
      <w:proofErr w:type="spellStart"/>
      <w:r w:rsidRPr="00046CF2">
        <w:rPr>
          <w:rFonts w:cs="Arial"/>
          <w:lang w:eastAsia="x-none"/>
        </w:rPr>
        <w:t>ii.</w:t>
      </w:r>
      <w:proofErr w:type="spellEnd"/>
      <w:r w:rsidRPr="00046CF2">
        <w:rPr>
          <w:rFonts w:cs="Arial"/>
          <w:lang w:eastAsia="x-none"/>
        </w:rPr>
        <w:t xml:space="preserve"> </w:t>
      </w:r>
      <w:r w:rsidR="00AC3AAA" w:rsidRPr="00046CF2">
        <w:rPr>
          <w:rFonts w:cs="Arial"/>
          <w:lang w:eastAsia="x-none"/>
        </w:rPr>
        <w:t xml:space="preserve"> </w:t>
      </w:r>
      <w:r w:rsidRPr="00046CF2">
        <w:rPr>
          <w:rFonts w:cs="Arial"/>
          <w:lang w:eastAsia="x-none"/>
        </w:rPr>
        <w:tab/>
      </w:r>
      <w:r w:rsidR="00AC3AAA" w:rsidRPr="00046CF2">
        <w:rPr>
          <w:rFonts w:cs="Arial"/>
          <w:lang w:val="x-none" w:eastAsia="x-none"/>
        </w:rPr>
        <w:t>uchádzači, ktorých žiadosti o prijatie do zamestnania budú doručené po termíne uzávierky</w:t>
      </w:r>
      <w:r w:rsidR="00AC3AAA" w:rsidRPr="00046CF2">
        <w:rPr>
          <w:rFonts w:cs="Arial"/>
          <w:lang w:eastAsia="x-none"/>
        </w:rPr>
        <w:t>,</w:t>
      </w:r>
      <w:r w:rsidR="00AC3AAA" w:rsidRPr="00046CF2">
        <w:rPr>
          <w:rFonts w:cs="Arial"/>
          <w:lang w:val="x-none" w:eastAsia="x-none"/>
        </w:rPr>
        <w:t xml:space="preserve"> nebudú zaradení do výberového konania</w:t>
      </w:r>
      <w:r w:rsidR="00AC3AAA" w:rsidRPr="00046CF2">
        <w:rPr>
          <w:rFonts w:cs="Arial"/>
          <w:lang w:eastAsia="x-none"/>
        </w:rPr>
        <w:t>;</w:t>
      </w:r>
    </w:p>
    <w:p w14:paraId="3E3FC8C4" w14:textId="43096418" w:rsidR="00FE0481" w:rsidRPr="00046CF2" w:rsidRDefault="00A343A6" w:rsidP="0073451A">
      <w:pPr>
        <w:numPr>
          <w:ilvl w:val="2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b/>
          <w:sz w:val="20"/>
          <w:szCs w:val="20"/>
        </w:rPr>
        <w:t xml:space="preserve">žiadosti o prijatie </w:t>
      </w:r>
      <w:r w:rsidR="007D5A10" w:rsidRPr="00046CF2">
        <w:rPr>
          <w:rFonts w:ascii="Arial" w:hAnsi="Arial" w:cs="Arial"/>
          <w:b/>
          <w:sz w:val="20"/>
          <w:szCs w:val="20"/>
        </w:rPr>
        <w:t xml:space="preserve">do pracovného pomeru </w:t>
      </w:r>
      <w:r w:rsidRPr="00046CF2">
        <w:rPr>
          <w:rFonts w:ascii="Arial" w:hAnsi="Arial" w:cs="Arial"/>
          <w:b/>
          <w:sz w:val="20"/>
          <w:szCs w:val="20"/>
        </w:rPr>
        <w:t xml:space="preserve">musia </w:t>
      </w:r>
      <w:r w:rsidR="00AC3AAA" w:rsidRPr="00046CF2">
        <w:rPr>
          <w:rFonts w:cs="Arial"/>
        </w:rPr>
        <w:t>byť doručené v tlačenej podobe</w:t>
      </w:r>
      <w:r w:rsidR="00FE0481" w:rsidRPr="00046CF2">
        <w:rPr>
          <w:rFonts w:ascii="Arial" w:hAnsi="Arial" w:cs="Arial"/>
          <w:b/>
          <w:sz w:val="20"/>
          <w:szCs w:val="20"/>
        </w:rPr>
        <w:t>,</w:t>
      </w:r>
    </w:p>
    <w:p w14:paraId="3005DB80" w14:textId="77777777" w:rsidR="003316D2" w:rsidRPr="00046CF2" w:rsidRDefault="003316D2" w:rsidP="0073451A">
      <w:pPr>
        <w:numPr>
          <w:ilvl w:val="2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b/>
          <w:sz w:val="20"/>
          <w:szCs w:val="20"/>
        </w:rPr>
        <w:t xml:space="preserve">v žiadosti </w:t>
      </w:r>
      <w:r w:rsidR="007D5A10" w:rsidRPr="00046CF2">
        <w:rPr>
          <w:rFonts w:ascii="Arial" w:hAnsi="Arial" w:cs="Arial"/>
          <w:b/>
          <w:sz w:val="20"/>
          <w:szCs w:val="20"/>
        </w:rPr>
        <w:t xml:space="preserve">o prijatie do pracovného pomeru </w:t>
      </w:r>
      <w:r w:rsidRPr="00046CF2">
        <w:rPr>
          <w:rFonts w:ascii="Arial" w:hAnsi="Arial" w:cs="Arial"/>
          <w:b/>
          <w:sz w:val="20"/>
          <w:szCs w:val="20"/>
        </w:rPr>
        <w:t xml:space="preserve">musí byť jednoznačne určené, o ktorú pozíciu alebo pozície sa </w:t>
      </w:r>
      <w:r w:rsidR="000820F8" w:rsidRPr="00046CF2">
        <w:rPr>
          <w:rFonts w:ascii="Arial" w:hAnsi="Arial" w:cs="Arial"/>
          <w:b/>
          <w:sz w:val="20"/>
          <w:szCs w:val="20"/>
        </w:rPr>
        <w:t>uchádzač</w:t>
      </w:r>
      <w:r w:rsidRPr="00046CF2">
        <w:rPr>
          <w:rFonts w:ascii="Arial" w:hAnsi="Arial" w:cs="Arial"/>
          <w:b/>
          <w:sz w:val="20"/>
          <w:szCs w:val="20"/>
        </w:rPr>
        <w:t xml:space="preserve"> uchádza (teda </w:t>
      </w:r>
      <w:r w:rsidR="009B2FB8" w:rsidRPr="00046CF2">
        <w:rPr>
          <w:rFonts w:ascii="Arial" w:hAnsi="Arial" w:cs="Arial"/>
          <w:b/>
          <w:sz w:val="20"/>
          <w:szCs w:val="20"/>
        </w:rPr>
        <w:t xml:space="preserve">o pozíciu </w:t>
      </w:r>
      <w:r w:rsidRPr="00046CF2">
        <w:rPr>
          <w:rFonts w:ascii="Arial" w:hAnsi="Arial" w:cs="Arial"/>
          <w:b/>
          <w:sz w:val="20"/>
          <w:szCs w:val="20"/>
        </w:rPr>
        <w:t xml:space="preserve">TSP alebo </w:t>
      </w:r>
      <w:r w:rsidR="009B2FB8" w:rsidRPr="00046CF2">
        <w:rPr>
          <w:rFonts w:ascii="Arial" w:hAnsi="Arial" w:cs="Arial"/>
          <w:b/>
          <w:sz w:val="20"/>
          <w:szCs w:val="20"/>
        </w:rPr>
        <w:t xml:space="preserve">o pozíciu </w:t>
      </w:r>
      <w:r w:rsidR="00D56AE5" w:rsidRPr="00046CF2">
        <w:rPr>
          <w:rFonts w:ascii="Arial" w:hAnsi="Arial" w:cs="Arial"/>
          <w:b/>
          <w:sz w:val="20"/>
          <w:szCs w:val="20"/>
        </w:rPr>
        <w:t xml:space="preserve">TP </w:t>
      </w:r>
      <w:r w:rsidRPr="00046CF2">
        <w:rPr>
          <w:rFonts w:ascii="Arial" w:hAnsi="Arial" w:cs="Arial"/>
          <w:b/>
          <w:sz w:val="20"/>
          <w:szCs w:val="20"/>
        </w:rPr>
        <w:t xml:space="preserve">alebo </w:t>
      </w:r>
      <w:r w:rsidR="009B2FB8" w:rsidRPr="00046CF2">
        <w:rPr>
          <w:rFonts w:ascii="Arial" w:hAnsi="Arial" w:cs="Arial"/>
          <w:b/>
          <w:sz w:val="20"/>
          <w:szCs w:val="20"/>
        </w:rPr>
        <w:t xml:space="preserve">o obe pozície </w:t>
      </w:r>
      <w:r w:rsidRPr="00046CF2">
        <w:rPr>
          <w:rFonts w:ascii="Arial" w:hAnsi="Arial" w:cs="Arial"/>
          <w:b/>
          <w:sz w:val="20"/>
          <w:szCs w:val="20"/>
        </w:rPr>
        <w:t xml:space="preserve">TSP </w:t>
      </w:r>
      <w:r w:rsidR="00C2037A" w:rsidRPr="00046CF2">
        <w:rPr>
          <w:rFonts w:ascii="Arial" w:hAnsi="Arial" w:cs="Arial"/>
          <w:b/>
          <w:sz w:val="20"/>
          <w:szCs w:val="20"/>
        </w:rPr>
        <w:t xml:space="preserve">a </w:t>
      </w:r>
      <w:r w:rsidR="00D56AE5" w:rsidRPr="00046CF2">
        <w:rPr>
          <w:rFonts w:ascii="Arial" w:hAnsi="Arial" w:cs="Arial"/>
          <w:b/>
          <w:sz w:val="20"/>
          <w:szCs w:val="20"/>
        </w:rPr>
        <w:t>TP</w:t>
      </w:r>
      <w:r w:rsidRPr="00046CF2">
        <w:rPr>
          <w:rFonts w:ascii="Arial" w:hAnsi="Arial" w:cs="Arial"/>
          <w:b/>
          <w:sz w:val="20"/>
          <w:szCs w:val="20"/>
        </w:rPr>
        <w:t>),</w:t>
      </w:r>
    </w:p>
    <w:p w14:paraId="1F71C19B" w14:textId="77777777" w:rsidR="00A343A6" w:rsidRPr="00046CF2" w:rsidRDefault="00FE0481" w:rsidP="0073451A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miesto, </w:t>
      </w:r>
      <w:r w:rsidR="00A343A6" w:rsidRPr="00046CF2">
        <w:rPr>
          <w:rFonts w:ascii="Arial" w:hAnsi="Arial" w:cs="Arial"/>
          <w:sz w:val="20"/>
          <w:szCs w:val="20"/>
        </w:rPr>
        <w:t>dátum a čas výberového konania,</w:t>
      </w:r>
    </w:p>
    <w:p w14:paraId="6A1D09E2" w14:textId="77777777" w:rsidR="00FF68C4" w:rsidRPr="00046CF2" w:rsidRDefault="00FE0481" w:rsidP="0073451A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kvalifikačné predpoklady pre dané pozície</w:t>
      </w:r>
      <w:r w:rsidR="003316D2" w:rsidRPr="00046CF2">
        <w:rPr>
          <w:rFonts w:ascii="Arial" w:hAnsi="Arial" w:cs="Arial"/>
          <w:sz w:val="20"/>
          <w:szCs w:val="20"/>
        </w:rPr>
        <w:t xml:space="preserve"> v súlade s </w:t>
      </w:r>
      <w:r w:rsidR="00C231A5" w:rsidRPr="00046CF2">
        <w:rPr>
          <w:rFonts w:ascii="Arial" w:hAnsi="Arial" w:cs="Arial"/>
          <w:sz w:val="20"/>
          <w:szCs w:val="20"/>
        </w:rPr>
        <w:t>časťou A</w:t>
      </w:r>
      <w:r w:rsidR="009D1051" w:rsidRPr="00046CF2">
        <w:rPr>
          <w:rFonts w:ascii="Arial" w:hAnsi="Arial" w:cs="Arial"/>
          <w:sz w:val="20"/>
          <w:szCs w:val="20"/>
        </w:rPr>
        <w:t xml:space="preserve"> tohto dokumentu s upozornením, že na výberové konanie budú pozvaní </w:t>
      </w:r>
      <w:r w:rsidR="003F4A20" w:rsidRPr="00046CF2">
        <w:rPr>
          <w:rFonts w:ascii="Arial" w:hAnsi="Arial" w:cs="Arial"/>
          <w:sz w:val="20"/>
          <w:szCs w:val="20"/>
        </w:rPr>
        <w:t>všetci</w:t>
      </w:r>
      <w:r w:rsidR="009D1051" w:rsidRPr="00046CF2">
        <w:rPr>
          <w:rFonts w:ascii="Arial" w:hAnsi="Arial" w:cs="Arial"/>
          <w:sz w:val="20"/>
          <w:szCs w:val="20"/>
        </w:rPr>
        <w:t xml:space="preserve"> </w:t>
      </w:r>
      <w:r w:rsidR="000820F8" w:rsidRPr="00046CF2">
        <w:rPr>
          <w:rFonts w:ascii="Arial" w:hAnsi="Arial" w:cs="Arial"/>
          <w:sz w:val="20"/>
          <w:szCs w:val="20"/>
        </w:rPr>
        <w:t>uchádzači</w:t>
      </w:r>
      <w:r w:rsidR="009D1051" w:rsidRPr="00046CF2">
        <w:rPr>
          <w:rFonts w:ascii="Arial" w:hAnsi="Arial" w:cs="Arial"/>
          <w:sz w:val="20"/>
          <w:szCs w:val="20"/>
        </w:rPr>
        <w:t>, ktorí dané kvalifikačné predpoklady spĺňajú,</w:t>
      </w:r>
    </w:p>
    <w:p w14:paraId="7711143E" w14:textId="77777777" w:rsidR="00A343A6" w:rsidRPr="00046CF2" w:rsidRDefault="007F6AC3" w:rsidP="0073451A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výberové</w:t>
      </w:r>
      <w:r w:rsidR="00FF68C4" w:rsidRPr="00046CF2">
        <w:rPr>
          <w:rFonts w:ascii="Arial" w:hAnsi="Arial" w:cs="Arial"/>
          <w:sz w:val="20"/>
          <w:szCs w:val="20"/>
        </w:rPr>
        <w:t xml:space="preserve"> </w:t>
      </w:r>
      <w:r w:rsidR="00A343A6" w:rsidRPr="00046CF2">
        <w:rPr>
          <w:rFonts w:ascii="Arial" w:hAnsi="Arial" w:cs="Arial"/>
          <w:sz w:val="20"/>
          <w:szCs w:val="20"/>
        </w:rPr>
        <w:t xml:space="preserve">kritériá </w:t>
      </w:r>
      <w:r w:rsidRPr="00046CF2">
        <w:rPr>
          <w:rFonts w:ascii="Arial" w:hAnsi="Arial" w:cs="Arial"/>
          <w:sz w:val="20"/>
          <w:szCs w:val="20"/>
        </w:rPr>
        <w:t>v súlade s časťou B tohto dokumentu</w:t>
      </w:r>
      <w:r w:rsidR="00A343A6" w:rsidRPr="00046CF2">
        <w:rPr>
          <w:rFonts w:ascii="Arial" w:hAnsi="Arial" w:cs="Arial"/>
          <w:sz w:val="20"/>
          <w:szCs w:val="20"/>
        </w:rPr>
        <w:t>,</w:t>
      </w:r>
    </w:p>
    <w:p w14:paraId="65427300" w14:textId="77777777" w:rsidR="00A343A6" w:rsidRPr="00046CF2" w:rsidRDefault="00A343A6" w:rsidP="0073451A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dátum predpokladaného </w:t>
      </w:r>
      <w:r w:rsidR="0057448A" w:rsidRPr="00046CF2">
        <w:rPr>
          <w:rFonts w:ascii="Arial" w:hAnsi="Arial" w:cs="Arial"/>
          <w:sz w:val="20"/>
          <w:szCs w:val="20"/>
        </w:rPr>
        <w:t>vzniku pracovného pomeru</w:t>
      </w:r>
      <w:r w:rsidRPr="00046CF2">
        <w:rPr>
          <w:rFonts w:ascii="Arial" w:hAnsi="Arial" w:cs="Arial"/>
          <w:sz w:val="20"/>
          <w:szCs w:val="20"/>
        </w:rPr>
        <w:t>,</w:t>
      </w:r>
    </w:p>
    <w:p w14:paraId="4142B72B" w14:textId="77777777" w:rsidR="00CF46F6" w:rsidRPr="00046CF2" w:rsidRDefault="00CF46F6" w:rsidP="0073451A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miesto výkonu práce</w:t>
      </w:r>
      <w:r w:rsidR="009D1051" w:rsidRPr="00046CF2">
        <w:rPr>
          <w:rFonts w:ascii="Arial" w:hAnsi="Arial" w:cs="Arial"/>
          <w:sz w:val="20"/>
          <w:szCs w:val="20"/>
        </w:rPr>
        <w:t>,</w:t>
      </w:r>
    </w:p>
    <w:p w14:paraId="3779C33D" w14:textId="77777777" w:rsidR="00CF46F6" w:rsidRPr="00046CF2" w:rsidRDefault="00CF46F6" w:rsidP="0073451A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popis práce</w:t>
      </w:r>
      <w:r w:rsidR="009D1051" w:rsidRPr="00046CF2">
        <w:rPr>
          <w:rFonts w:ascii="Arial" w:hAnsi="Arial" w:cs="Arial"/>
          <w:sz w:val="20"/>
          <w:szCs w:val="20"/>
        </w:rPr>
        <w:t>,</w:t>
      </w:r>
    </w:p>
    <w:p w14:paraId="5543D419" w14:textId="77777777" w:rsidR="00C9233D" w:rsidRPr="00046CF2" w:rsidRDefault="00B6082D" w:rsidP="0057448A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obsahové</w:t>
      </w:r>
      <w:r w:rsidR="00FE0481" w:rsidRPr="00046CF2">
        <w:rPr>
          <w:rFonts w:ascii="Arial" w:hAnsi="Arial" w:cs="Arial"/>
          <w:sz w:val="20"/>
          <w:szCs w:val="20"/>
        </w:rPr>
        <w:t xml:space="preserve"> náležitosti, ktoré musí žiadosť o prijatie </w:t>
      </w:r>
      <w:r w:rsidR="0057448A" w:rsidRPr="00046CF2">
        <w:rPr>
          <w:rFonts w:ascii="Arial" w:hAnsi="Arial" w:cs="Arial"/>
          <w:sz w:val="20"/>
          <w:szCs w:val="20"/>
        </w:rPr>
        <w:t xml:space="preserve">do pracovného pomeru </w:t>
      </w:r>
      <w:r w:rsidR="00FE0481" w:rsidRPr="00046CF2">
        <w:rPr>
          <w:rFonts w:ascii="Arial" w:hAnsi="Arial" w:cs="Arial"/>
          <w:sz w:val="20"/>
          <w:szCs w:val="20"/>
        </w:rPr>
        <w:t>obsahovať</w:t>
      </w:r>
      <w:r w:rsidR="00C9233D" w:rsidRPr="00046CF2">
        <w:rPr>
          <w:rFonts w:ascii="Arial" w:hAnsi="Arial" w:cs="Arial"/>
          <w:sz w:val="20"/>
          <w:szCs w:val="20"/>
        </w:rPr>
        <w:t>:</w:t>
      </w:r>
    </w:p>
    <w:p w14:paraId="262CB43A" w14:textId="784C07E4" w:rsidR="00AC3AAA" w:rsidRPr="00046CF2" w:rsidRDefault="00AC3AAA" w:rsidP="00AC3AAA">
      <w:pPr>
        <w:numPr>
          <w:ilvl w:val="2"/>
          <w:numId w:val="16"/>
        </w:numPr>
        <w:spacing w:after="0"/>
        <w:jc w:val="both"/>
        <w:rPr>
          <w:rFonts w:cs="Arial"/>
          <w:lang w:val="x-none" w:eastAsia="x-none"/>
        </w:rPr>
      </w:pPr>
      <w:r w:rsidRPr="00046CF2">
        <w:rPr>
          <w:rFonts w:cs="Arial"/>
          <w:lang w:val="x-none" w:eastAsia="x-none"/>
        </w:rPr>
        <w:t xml:space="preserve">žiadosť o prijatie do zamestnania </w:t>
      </w:r>
      <w:r w:rsidRPr="00046CF2">
        <w:rPr>
          <w:rFonts w:cs="Arial"/>
          <w:lang w:eastAsia="x-none"/>
        </w:rPr>
        <w:t xml:space="preserve">v tlačenej podobe </w:t>
      </w:r>
      <w:r w:rsidRPr="00046CF2">
        <w:rPr>
          <w:rFonts w:cs="Arial"/>
          <w:lang w:val="x-none" w:eastAsia="x-none"/>
        </w:rPr>
        <w:t>s uvedením pozície/</w:t>
      </w:r>
      <w:proofErr w:type="spellStart"/>
      <w:r w:rsidRPr="00046CF2">
        <w:rPr>
          <w:rFonts w:cs="Arial"/>
          <w:lang w:val="x-none" w:eastAsia="x-none"/>
        </w:rPr>
        <w:t>ií</w:t>
      </w:r>
      <w:proofErr w:type="spellEnd"/>
      <w:r w:rsidRPr="00046CF2">
        <w:rPr>
          <w:rFonts w:cs="Arial"/>
          <w:lang w:val="x-none" w:eastAsia="x-none"/>
        </w:rPr>
        <w:t>, o ktorú/é má uchádzač záujem (teda o pozíciu TSP alebo o pozíciu TP alebo o obe pozície TSP aj TP)</w:t>
      </w:r>
      <w:r w:rsidRPr="00046CF2">
        <w:rPr>
          <w:rFonts w:cs="Arial"/>
          <w:lang w:eastAsia="x-none"/>
        </w:rPr>
        <w:t>;</w:t>
      </w:r>
      <w:r w:rsidR="005B5322" w:rsidRPr="00046CF2">
        <w:rPr>
          <w:rFonts w:cs="Arial"/>
          <w:lang w:eastAsia="x-none"/>
        </w:rPr>
        <w:t xml:space="preserve"> </w:t>
      </w:r>
      <w:r w:rsidR="005B5322" w:rsidRPr="00046CF2">
        <w:rPr>
          <w:rFonts w:ascii="Arial" w:hAnsi="Arial" w:cs="Arial"/>
          <w:sz w:val="20"/>
          <w:szCs w:val="20"/>
        </w:rPr>
        <w:t>Žiadosť o prijatie môže byť podporená odporúčaniami a pracovnými hodnoteniami od predchádzajúcich zamestnávateľov alebo organizácií, s ktorými uchádzač spolupracoval</w:t>
      </w:r>
      <w:r w:rsidR="00394FFE" w:rsidRPr="00046CF2">
        <w:rPr>
          <w:rFonts w:ascii="Arial" w:hAnsi="Arial" w:cs="Arial"/>
          <w:sz w:val="20"/>
          <w:szCs w:val="20"/>
        </w:rPr>
        <w:t>,</w:t>
      </w:r>
    </w:p>
    <w:p w14:paraId="1C0AD330" w14:textId="77777777" w:rsidR="00C9233D" w:rsidRPr="00046CF2" w:rsidRDefault="00C9233D" w:rsidP="00C9233D">
      <w:pPr>
        <w:numPr>
          <w:ilvl w:val="2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životopis,</w:t>
      </w:r>
    </w:p>
    <w:p w14:paraId="6654A22A" w14:textId="475938B8" w:rsidR="00C9233D" w:rsidRPr="00046CF2" w:rsidRDefault="00AC3AAA" w:rsidP="001923BB">
      <w:pPr>
        <w:numPr>
          <w:ilvl w:val="2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cs="Arial"/>
          <w:lang w:val="x-none" w:eastAsia="x-none"/>
        </w:rPr>
        <w:t>kópia dokladu</w:t>
      </w:r>
      <w:r w:rsidR="00C9233D" w:rsidRPr="00046CF2">
        <w:rPr>
          <w:rFonts w:ascii="Arial" w:hAnsi="Arial" w:cs="Arial"/>
          <w:sz w:val="20"/>
          <w:szCs w:val="20"/>
        </w:rPr>
        <w:t xml:space="preserve"> o </w:t>
      </w:r>
      <w:r w:rsidR="001923BB" w:rsidRPr="00046CF2">
        <w:rPr>
          <w:rFonts w:ascii="Arial" w:hAnsi="Arial" w:cs="Arial"/>
          <w:sz w:val="20"/>
          <w:szCs w:val="20"/>
        </w:rPr>
        <w:t xml:space="preserve">najvyššom dosiahnutom </w:t>
      </w:r>
      <w:r w:rsidR="00C9233D" w:rsidRPr="00046CF2">
        <w:rPr>
          <w:rFonts w:ascii="Arial" w:hAnsi="Arial" w:cs="Arial"/>
          <w:sz w:val="20"/>
          <w:szCs w:val="20"/>
        </w:rPr>
        <w:t>vzdelaní,</w:t>
      </w:r>
      <w:r w:rsidR="001923BB" w:rsidRPr="00046CF2">
        <w:rPr>
          <w:rFonts w:ascii="Arial" w:hAnsi="Arial" w:cs="Arial"/>
          <w:sz w:val="20"/>
          <w:szCs w:val="20"/>
        </w:rPr>
        <w:t xml:space="preserve"> </w:t>
      </w:r>
    </w:p>
    <w:p w14:paraId="6D51F502" w14:textId="2BFD52D0" w:rsidR="000B58B9" w:rsidRPr="00046CF2" w:rsidRDefault="00280B57" w:rsidP="00FF518B">
      <w:pPr>
        <w:numPr>
          <w:ilvl w:val="2"/>
          <w:numId w:val="16"/>
        </w:numPr>
        <w:spacing w:after="0"/>
        <w:jc w:val="both"/>
        <w:rPr>
          <w:rFonts w:cs="Arial"/>
          <w:lang w:val="x-none" w:eastAsia="x-none"/>
        </w:rPr>
      </w:pPr>
      <w:r w:rsidRPr="00046CF2">
        <w:rPr>
          <w:rFonts w:cs="Arial"/>
          <w:lang w:val="x-none" w:eastAsia="x-none"/>
        </w:rPr>
        <w:lastRenderedPageBreak/>
        <w:t>čestné vyhlásenie o bezúhonnosti alebo výpis z registra trestov nie starší ako 3 mesiace</w:t>
      </w:r>
      <w:r w:rsidRPr="00046CF2">
        <w:rPr>
          <w:rFonts w:cs="Arial"/>
          <w:lang w:eastAsia="x-none"/>
        </w:rPr>
        <w:t xml:space="preserve"> (</w:t>
      </w:r>
      <w:r w:rsidRPr="00046CF2">
        <w:rPr>
          <w:rFonts w:cs="Arial"/>
        </w:rPr>
        <w:t>výpis z registra trestov musí vybraný/á uchádzač/ka predložiť zamestnávateľovi najneskôr pred uzavretím pracovnej zmluvy)</w:t>
      </w:r>
      <w:r w:rsidR="00AC3AAA" w:rsidRPr="00046CF2">
        <w:rPr>
          <w:rFonts w:cs="Arial"/>
        </w:rPr>
        <w:t>.</w:t>
      </w:r>
    </w:p>
    <w:p w14:paraId="3213D3B9" w14:textId="5519D536" w:rsidR="009D1051" w:rsidRPr="00046CF2" w:rsidRDefault="000B58B9" w:rsidP="00FF518B">
      <w:pPr>
        <w:pStyle w:val="Odsekzoznamu"/>
        <w:numPr>
          <w:ilvl w:val="1"/>
          <w:numId w:val="16"/>
        </w:numPr>
      </w:pPr>
      <w:r w:rsidRPr="00046CF2">
        <w:rPr>
          <w:rFonts w:ascii="Arial" w:hAnsi="Arial" w:cs="Arial"/>
          <w:sz w:val="20"/>
          <w:szCs w:val="20"/>
        </w:rPr>
        <w:t>a</w:t>
      </w:r>
      <w:r w:rsidR="00FE0481" w:rsidRPr="00046CF2">
        <w:t>ntidiskriminačnú klauzulu</w:t>
      </w:r>
      <w:r w:rsidR="009D1051" w:rsidRPr="00046CF2">
        <w:t>:</w:t>
      </w:r>
      <w:r w:rsidR="00FE0481" w:rsidRPr="00046CF2">
        <w:t xml:space="preserve"> </w:t>
      </w:r>
      <w:r w:rsidR="00D13BFA" w:rsidRPr="00046CF2">
        <w:t>„</w:t>
      </w:r>
      <w:r w:rsidR="009D1051" w:rsidRPr="00046CF2">
        <w:rPr>
          <w:i/>
          <w:lang w:eastAsia="sk-SK"/>
        </w:rPr>
        <w:t>V súlade so zásadou rovnakého zaobchádzania  je p</w:t>
      </w:r>
      <w:r w:rsidR="00185480" w:rsidRPr="00046CF2">
        <w:rPr>
          <w:i/>
          <w:lang w:eastAsia="sk-SK"/>
        </w:rPr>
        <w:t xml:space="preserve">ri výberovom konaní zakázaná diskriminácia </w:t>
      </w:r>
      <w:r w:rsidR="00185480" w:rsidRPr="00046CF2">
        <w:rPr>
          <w:bCs/>
          <w:i/>
          <w:lang w:eastAsia="sk-SK"/>
        </w:rPr>
        <w:t xml:space="preserve">z dôvodu </w:t>
      </w:r>
      <w:r w:rsidR="009D1051" w:rsidRPr="00046CF2">
        <w:rPr>
          <w:bCs/>
          <w:i/>
          <w:lang w:eastAsia="sk-SK"/>
        </w:rPr>
        <w:t xml:space="preserve">pohlavia, náboženského vyznania alebo viery, rasy, príslušnosti k náboženskej alebo etnickej skupine, zdravotného postihnutia, veku, sexuálnej orientácie, manželského stavu a rodinného stavu, farby pleti, jazyka, politického alebo iného zmýšľania, národného alebo sociálneho pôvodu, majetku, </w:t>
      </w:r>
      <w:r w:rsidR="00563BBF" w:rsidRPr="00046CF2">
        <w:rPr>
          <w:bCs/>
          <w:i/>
          <w:lang w:eastAsia="sk-SK"/>
        </w:rPr>
        <w:t xml:space="preserve">rodu </w:t>
      </w:r>
      <w:r w:rsidR="009D1051" w:rsidRPr="00046CF2">
        <w:rPr>
          <w:bCs/>
          <w:i/>
          <w:lang w:eastAsia="sk-SK"/>
        </w:rPr>
        <w:t>alebo iného postavenia. Zásadu rovnakého zaobchádzania v pracovnoprávnych vzťahoch a obdobných právnych vzťahoch ustanovuje  zákon č. 365/2004 Z. z. o rovnakom zaobchádzaní v niektorých oblastiach a o ochrane pred diskrimináciou a o zmene a doplnení niektorých zákonov (antidiskriminačný zákon).</w:t>
      </w:r>
      <w:r w:rsidR="003F4A20" w:rsidRPr="00046CF2">
        <w:rPr>
          <w:bCs/>
          <w:lang w:eastAsia="sk-SK"/>
        </w:rPr>
        <w:t xml:space="preserve">“, </w:t>
      </w:r>
    </w:p>
    <w:p w14:paraId="25DE2CEB" w14:textId="77777777" w:rsidR="000064E3" w:rsidRPr="00046CF2" w:rsidRDefault="00FE0481" w:rsidP="0011477C">
      <w:pPr>
        <w:pStyle w:val="Odsekzoznamu"/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označenie </w:t>
      </w:r>
      <w:r w:rsidR="00EF08D3" w:rsidRPr="00046CF2">
        <w:rPr>
          <w:rFonts w:ascii="Arial" w:hAnsi="Arial" w:cs="Arial"/>
          <w:sz w:val="20"/>
          <w:szCs w:val="20"/>
        </w:rPr>
        <w:t>NP TSP I</w:t>
      </w:r>
      <w:r w:rsidR="00195DDF" w:rsidRPr="00046CF2">
        <w:rPr>
          <w:rFonts w:ascii="Arial" w:hAnsi="Arial" w:cs="Arial"/>
          <w:sz w:val="20"/>
          <w:szCs w:val="20"/>
        </w:rPr>
        <w:t xml:space="preserve"> a </w:t>
      </w:r>
      <w:r w:rsidRPr="00046CF2">
        <w:rPr>
          <w:rFonts w:ascii="Arial" w:hAnsi="Arial" w:cs="Arial"/>
          <w:sz w:val="20"/>
          <w:szCs w:val="20"/>
        </w:rPr>
        <w:t xml:space="preserve">poskytovateľa </w:t>
      </w:r>
      <w:r w:rsidR="00195DDF" w:rsidRPr="00046CF2">
        <w:rPr>
          <w:rFonts w:ascii="Arial" w:hAnsi="Arial" w:cs="Arial"/>
          <w:sz w:val="20"/>
          <w:szCs w:val="20"/>
        </w:rPr>
        <w:t>finančných prostriedkov</w:t>
      </w:r>
      <w:r w:rsidR="003316D2" w:rsidRPr="00046CF2">
        <w:rPr>
          <w:rFonts w:ascii="Arial" w:hAnsi="Arial" w:cs="Arial"/>
          <w:sz w:val="20"/>
          <w:szCs w:val="20"/>
        </w:rPr>
        <w:t xml:space="preserve"> (</w:t>
      </w:r>
      <w:r w:rsidRPr="00046CF2">
        <w:rPr>
          <w:rFonts w:ascii="Arial" w:hAnsi="Arial" w:cs="Arial"/>
          <w:sz w:val="20"/>
          <w:szCs w:val="20"/>
        </w:rPr>
        <w:t xml:space="preserve">Európsky sociálny fond, Operačný program </w:t>
      </w:r>
      <w:r w:rsidR="00D56AE5" w:rsidRPr="00046CF2">
        <w:rPr>
          <w:rFonts w:ascii="Arial" w:hAnsi="Arial" w:cs="Arial"/>
          <w:sz w:val="20"/>
          <w:szCs w:val="20"/>
        </w:rPr>
        <w:t>Ľudské zdroje</w:t>
      </w:r>
      <w:r w:rsidRPr="00046CF2">
        <w:rPr>
          <w:rFonts w:ascii="Arial" w:hAnsi="Arial" w:cs="Arial"/>
          <w:sz w:val="20"/>
          <w:szCs w:val="20"/>
        </w:rPr>
        <w:t xml:space="preserve">, </w:t>
      </w:r>
      <w:r w:rsidR="00D56AE5" w:rsidRPr="00046CF2">
        <w:rPr>
          <w:rFonts w:ascii="Arial" w:hAnsi="Arial" w:cs="Arial"/>
          <w:sz w:val="20"/>
          <w:szCs w:val="20"/>
        </w:rPr>
        <w:t>IA MPSVR SR</w:t>
      </w:r>
      <w:r w:rsidR="003316D2" w:rsidRPr="00046CF2">
        <w:rPr>
          <w:rFonts w:ascii="Arial" w:hAnsi="Arial" w:cs="Arial"/>
          <w:sz w:val="20"/>
          <w:szCs w:val="20"/>
        </w:rPr>
        <w:t>)</w:t>
      </w:r>
      <w:r w:rsidRPr="00046CF2">
        <w:rPr>
          <w:rFonts w:ascii="Arial" w:hAnsi="Arial" w:cs="Arial"/>
          <w:sz w:val="20"/>
          <w:szCs w:val="20"/>
        </w:rPr>
        <w:t xml:space="preserve"> podľa vzoru v</w:t>
      </w:r>
      <w:r w:rsidR="00D13BFA" w:rsidRPr="00046CF2">
        <w:rPr>
          <w:rFonts w:ascii="Arial" w:hAnsi="Arial" w:cs="Arial"/>
          <w:sz w:val="20"/>
          <w:szCs w:val="20"/>
        </w:rPr>
        <w:t> </w:t>
      </w:r>
      <w:r w:rsidRPr="00046CF2">
        <w:rPr>
          <w:rFonts w:ascii="Arial" w:hAnsi="Arial" w:cs="Arial"/>
          <w:sz w:val="20"/>
          <w:szCs w:val="20"/>
        </w:rPr>
        <w:t>prílohe</w:t>
      </w:r>
      <w:r w:rsidR="003737E9" w:rsidRPr="00046CF2">
        <w:rPr>
          <w:rFonts w:ascii="Arial" w:hAnsi="Arial" w:cs="Arial"/>
          <w:sz w:val="20"/>
          <w:szCs w:val="20"/>
        </w:rPr>
        <w:t xml:space="preserve"> č.1</w:t>
      </w:r>
      <w:r w:rsidR="00A343A6" w:rsidRPr="00046CF2">
        <w:rPr>
          <w:rFonts w:ascii="Arial" w:hAnsi="Arial" w:cs="Arial"/>
          <w:sz w:val="20"/>
          <w:szCs w:val="20"/>
        </w:rPr>
        <w:t>.</w:t>
      </w:r>
      <w:r w:rsidR="000064E3" w:rsidRPr="00046CF2">
        <w:rPr>
          <w:rFonts w:ascii="Arial" w:hAnsi="Arial" w:cs="Arial"/>
          <w:sz w:val="20"/>
          <w:szCs w:val="20"/>
        </w:rPr>
        <w:t xml:space="preserve"> </w:t>
      </w:r>
    </w:p>
    <w:p w14:paraId="62F8FD3A" w14:textId="522F5073" w:rsidR="00E45F90" w:rsidRPr="00046CF2" w:rsidRDefault="00D56AE5" w:rsidP="000064E3">
      <w:pPr>
        <w:pStyle w:val="Odsekzoznamu"/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IA MPSVR SR </w:t>
      </w:r>
      <w:r w:rsidR="00A343A6" w:rsidRPr="00046CF2">
        <w:rPr>
          <w:rFonts w:ascii="Arial" w:hAnsi="Arial" w:cs="Arial"/>
          <w:sz w:val="20"/>
          <w:szCs w:val="20"/>
        </w:rPr>
        <w:t xml:space="preserve">do </w:t>
      </w:r>
      <w:r w:rsidR="00ED1116" w:rsidRPr="00046CF2">
        <w:rPr>
          <w:rFonts w:ascii="Arial" w:hAnsi="Arial" w:cs="Arial"/>
          <w:sz w:val="20"/>
          <w:szCs w:val="20"/>
        </w:rPr>
        <w:t xml:space="preserve">5 pracovných </w:t>
      </w:r>
      <w:r w:rsidR="00A343A6" w:rsidRPr="00046CF2">
        <w:rPr>
          <w:rFonts w:ascii="Arial" w:hAnsi="Arial" w:cs="Arial"/>
          <w:sz w:val="20"/>
          <w:szCs w:val="20"/>
        </w:rPr>
        <w:t xml:space="preserve">dní od doručenia skontroluje správnosť a úplnosť oznamu a v prípade nedostatkov vyzve </w:t>
      </w:r>
      <w:r w:rsidR="00195DDF" w:rsidRPr="00046CF2">
        <w:rPr>
          <w:rFonts w:ascii="Arial" w:hAnsi="Arial" w:cs="Arial"/>
          <w:sz w:val="20"/>
          <w:szCs w:val="20"/>
        </w:rPr>
        <w:t>obec</w:t>
      </w:r>
      <w:r w:rsidRPr="00046CF2">
        <w:rPr>
          <w:rFonts w:ascii="Arial" w:hAnsi="Arial" w:cs="Arial"/>
          <w:sz w:val="20"/>
          <w:szCs w:val="20"/>
        </w:rPr>
        <w:t>/MVO</w:t>
      </w:r>
      <w:r w:rsidR="00A343A6" w:rsidRPr="00046CF2">
        <w:rPr>
          <w:rFonts w:ascii="Arial" w:hAnsi="Arial" w:cs="Arial"/>
          <w:sz w:val="20"/>
          <w:szCs w:val="20"/>
        </w:rPr>
        <w:t xml:space="preserve"> na ich odstránenie. V prípade, že oznámenie spĺňa všetky stanovené kritériá, </w:t>
      </w:r>
      <w:r w:rsidRPr="00046CF2">
        <w:rPr>
          <w:rFonts w:ascii="Arial" w:hAnsi="Arial" w:cs="Arial"/>
          <w:sz w:val="20"/>
          <w:szCs w:val="20"/>
        </w:rPr>
        <w:t xml:space="preserve">IA MPSVR SR </w:t>
      </w:r>
      <w:r w:rsidR="00A343A6" w:rsidRPr="00046CF2">
        <w:rPr>
          <w:rFonts w:ascii="Arial" w:hAnsi="Arial" w:cs="Arial"/>
          <w:sz w:val="20"/>
          <w:szCs w:val="20"/>
        </w:rPr>
        <w:t xml:space="preserve">zašle </w:t>
      </w:r>
      <w:r w:rsidR="00195DDF" w:rsidRPr="00046CF2">
        <w:rPr>
          <w:rFonts w:ascii="Arial" w:hAnsi="Arial" w:cs="Arial"/>
          <w:sz w:val="20"/>
          <w:szCs w:val="20"/>
        </w:rPr>
        <w:t>obci</w:t>
      </w:r>
      <w:r w:rsidRPr="00046CF2">
        <w:rPr>
          <w:rFonts w:ascii="Arial" w:hAnsi="Arial" w:cs="Arial"/>
          <w:sz w:val="20"/>
          <w:szCs w:val="20"/>
        </w:rPr>
        <w:t>/MVO</w:t>
      </w:r>
      <w:r w:rsidR="00A343A6" w:rsidRPr="00046CF2">
        <w:rPr>
          <w:rFonts w:ascii="Arial" w:hAnsi="Arial" w:cs="Arial"/>
          <w:sz w:val="20"/>
          <w:szCs w:val="20"/>
        </w:rPr>
        <w:t xml:space="preserve"> súhlas s uskutočnením výberového konania</w:t>
      </w:r>
      <w:r w:rsidR="00A75797" w:rsidRPr="00046CF2">
        <w:rPr>
          <w:rFonts w:ascii="Arial" w:hAnsi="Arial" w:cs="Arial"/>
          <w:sz w:val="20"/>
          <w:szCs w:val="20"/>
        </w:rPr>
        <w:t xml:space="preserve"> emailom na emailovú adresu</w:t>
      </w:r>
      <w:r w:rsidR="00B67386" w:rsidRPr="00046CF2">
        <w:rPr>
          <w:rFonts w:ascii="Arial" w:hAnsi="Arial" w:cs="Arial"/>
          <w:sz w:val="20"/>
          <w:szCs w:val="20"/>
        </w:rPr>
        <w:t>,</w:t>
      </w:r>
      <w:r w:rsidR="00A75797" w:rsidRPr="00046CF2">
        <w:rPr>
          <w:rFonts w:ascii="Arial" w:hAnsi="Arial" w:cs="Arial"/>
          <w:sz w:val="20"/>
          <w:szCs w:val="20"/>
        </w:rPr>
        <w:t xml:space="preserve"> uvedenú</w:t>
      </w:r>
      <w:r w:rsidR="00813F18" w:rsidRPr="00046CF2">
        <w:rPr>
          <w:rFonts w:ascii="Arial" w:hAnsi="Arial" w:cs="Arial"/>
          <w:sz w:val="20"/>
          <w:szCs w:val="20"/>
        </w:rPr>
        <w:t xml:space="preserve"> v </w:t>
      </w:r>
      <w:r w:rsidR="00A75797" w:rsidRPr="00046CF2">
        <w:rPr>
          <w:rFonts w:ascii="Arial" w:hAnsi="Arial" w:cs="Arial"/>
          <w:sz w:val="20"/>
          <w:szCs w:val="20"/>
        </w:rPr>
        <w:t xml:space="preserve"> </w:t>
      </w:r>
      <w:r w:rsidR="00280B57" w:rsidRPr="00046CF2">
        <w:rPr>
          <w:rFonts w:ascii="Arial" w:hAnsi="Arial" w:cs="Arial"/>
          <w:sz w:val="20"/>
          <w:szCs w:val="20"/>
        </w:rPr>
        <w:t>Z</w:t>
      </w:r>
      <w:r w:rsidR="00A75797" w:rsidRPr="00046CF2">
        <w:rPr>
          <w:rFonts w:ascii="Arial" w:hAnsi="Arial" w:cs="Arial"/>
          <w:sz w:val="20"/>
          <w:szCs w:val="20"/>
        </w:rPr>
        <w:t>mluve o spolupráci</w:t>
      </w:r>
      <w:r w:rsidR="00A343A6" w:rsidRPr="00046CF2">
        <w:rPr>
          <w:rFonts w:ascii="Arial" w:hAnsi="Arial" w:cs="Arial"/>
          <w:sz w:val="20"/>
          <w:szCs w:val="20"/>
        </w:rPr>
        <w:t xml:space="preserve">. </w:t>
      </w:r>
      <w:r w:rsidR="00710E91" w:rsidRPr="00046CF2" w:rsidDel="00466740">
        <w:rPr>
          <w:rFonts w:cs="Arial"/>
        </w:rPr>
        <w:t xml:space="preserve"> </w:t>
      </w:r>
      <w:r w:rsidR="00710E91" w:rsidRPr="00046CF2">
        <w:rPr>
          <w:rFonts w:cs="Arial"/>
        </w:rPr>
        <w:t xml:space="preserve">Po prijatí súhlasu </w:t>
      </w:r>
      <w:r w:rsidR="007D0732" w:rsidRPr="00046CF2">
        <w:rPr>
          <w:rFonts w:cs="Arial"/>
        </w:rPr>
        <w:t>obec/</w:t>
      </w:r>
      <w:r w:rsidR="00710E91" w:rsidRPr="00046CF2">
        <w:rPr>
          <w:rFonts w:cs="Arial"/>
        </w:rPr>
        <w:t>MVO zverejní Oznam o výberovom konaní</w:t>
      </w:r>
      <w:r w:rsidR="00710E91" w:rsidRPr="00046CF2">
        <w:t xml:space="preserve"> najmenej 14 dní pred uzávierkou žiadostí o prijatie do zamestnania na verejne dostupnom mieste (informačná tabuľa</w:t>
      </w:r>
      <w:r w:rsidR="00E45F90" w:rsidRPr="00046CF2">
        <w:t xml:space="preserve"> obce</w:t>
      </w:r>
      <w:r w:rsidR="00710E91" w:rsidRPr="00046CF2">
        <w:t xml:space="preserve">, </w:t>
      </w:r>
      <w:r w:rsidR="00E45F90" w:rsidRPr="00046CF2">
        <w:rPr>
          <w:rFonts w:ascii="Arial" w:hAnsi="Arial" w:cs="Arial"/>
          <w:sz w:val="20"/>
          <w:szCs w:val="20"/>
          <w:lang w:eastAsia="x-none"/>
        </w:rPr>
        <w:t>ako aj na informačnej tabuli územne príslušného Úradu práce, sociálnych vecí a rodiny</w:t>
      </w:r>
      <w:r w:rsidR="00710E91" w:rsidRPr="00046CF2">
        <w:t xml:space="preserve"> a pod.), n</w:t>
      </w:r>
      <w:r w:rsidR="00710E91" w:rsidRPr="00046CF2">
        <w:rPr>
          <w:rFonts w:cs="Arial"/>
        </w:rPr>
        <w:t>a svojej webovej stránke, na sociálnych sieťach a pod.</w:t>
      </w:r>
      <w:r w:rsidR="00E45F90" w:rsidRPr="00046CF2">
        <w:rPr>
          <w:rFonts w:ascii="Arial" w:hAnsi="Arial" w:cs="Arial"/>
          <w:sz w:val="20"/>
          <w:szCs w:val="20"/>
          <w:lang w:eastAsia="x-none"/>
        </w:rPr>
        <w:t xml:space="preserve"> Tiež </w:t>
      </w:r>
      <w:r w:rsidR="00E45F90" w:rsidRPr="00046CF2">
        <w:rPr>
          <w:rFonts w:ascii="Arial" w:hAnsi="Arial" w:cs="Arial"/>
          <w:sz w:val="20"/>
          <w:szCs w:val="20"/>
        </w:rPr>
        <w:t>sa odporúča zverejnenie oznamu</w:t>
      </w:r>
      <w:r w:rsidR="00E45F90" w:rsidRPr="00046CF2">
        <w:rPr>
          <w:rFonts w:ascii="Arial" w:hAnsi="Arial" w:cs="Arial"/>
          <w:sz w:val="20"/>
          <w:szCs w:val="20"/>
          <w:lang w:eastAsia="x-none"/>
        </w:rPr>
        <w:t xml:space="preserve"> v lokalite, kde žije cieľová skupina, </w:t>
      </w:r>
      <w:r w:rsidR="00E45F90" w:rsidRPr="00046CF2">
        <w:rPr>
          <w:rFonts w:ascii="Arial" w:hAnsi="Arial" w:cs="Arial"/>
          <w:sz w:val="20"/>
          <w:szCs w:val="20"/>
        </w:rPr>
        <w:t xml:space="preserve"> prostredníctvom obecného rozhlasu, na informačnej tabuli v komunitnom centre (ak je v obci prevádzkované) alebo inými spôsobmi, ktoré zabezpečia informovanosť potenciálnych </w:t>
      </w:r>
      <w:r w:rsidR="00E45F90" w:rsidRPr="00046CF2">
        <w:rPr>
          <w:rFonts w:ascii="Arial" w:hAnsi="Arial" w:cs="Arial"/>
          <w:sz w:val="20"/>
          <w:szCs w:val="20"/>
          <w:lang w:eastAsia="x-none"/>
        </w:rPr>
        <w:t>uchádzačov</w:t>
      </w:r>
      <w:r w:rsidR="00E45F90" w:rsidRPr="00046CF2">
        <w:rPr>
          <w:rFonts w:ascii="Arial" w:hAnsi="Arial" w:cs="Arial"/>
          <w:sz w:val="20"/>
          <w:szCs w:val="20"/>
        </w:rPr>
        <w:t xml:space="preserve"> o pracovnej príležitosti</w:t>
      </w:r>
      <w:r w:rsidR="00E45F90" w:rsidRPr="00046CF2">
        <w:rPr>
          <w:rFonts w:ascii="Arial" w:hAnsi="Arial" w:cs="Arial"/>
          <w:sz w:val="20"/>
          <w:szCs w:val="20"/>
          <w:highlight w:val="yellow"/>
          <w:lang w:eastAsia="x-none"/>
        </w:rPr>
        <w:t xml:space="preserve"> </w:t>
      </w:r>
    </w:p>
    <w:p w14:paraId="3E289819" w14:textId="3B173597" w:rsidR="00EB1AC6" w:rsidRPr="00046CF2" w:rsidRDefault="00EA71C2" w:rsidP="00F856F6">
      <w:pPr>
        <w:pStyle w:val="Zarkazkladnhotextu3"/>
        <w:numPr>
          <w:ilvl w:val="0"/>
          <w:numId w:val="16"/>
        </w:numPr>
        <w:spacing w:after="0" w:line="276" w:lineRule="auto"/>
        <w:ind w:left="708"/>
        <w:jc w:val="both"/>
        <w:rPr>
          <w:rFonts w:ascii="Calibri" w:hAnsi="Calibri"/>
          <w:sz w:val="22"/>
          <w:szCs w:val="22"/>
        </w:rPr>
      </w:pPr>
      <w:r w:rsidRPr="00046CF2">
        <w:rPr>
          <w:rFonts w:ascii="Arial" w:hAnsi="Arial" w:cs="Arial"/>
          <w:sz w:val="20"/>
          <w:szCs w:val="20"/>
        </w:rPr>
        <w:t xml:space="preserve">Po uzávierke prijímania žiadostí o prijatie do pracovného pomeru </w:t>
      </w:r>
      <w:r w:rsidR="00195DDF" w:rsidRPr="00046CF2">
        <w:rPr>
          <w:rFonts w:ascii="Arial" w:hAnsi="Arial" w:cs="Arial"/>
          <w:sz w:val="20"/>
          <w:szCs w:val="20"/>
        </w:rPr>
        <w:t>obec</w:t>
      </w:r>
      <w:r w:rsidR="00D56AE5" w:rsidRPr="00046CF2">
        <w:rPr>
          <w:rFonts w:ascii="Arial" w:hAnsi="Arial" w:cs="Arial"/>
          <w:sz w:val="20"/>
          <w:szCs w:val="20"/>
        </w:rPr>
        <w:t>/MVO</w:t>
      </w:r>
      <w:r w:rsidRPr="00046CF2">
        <w:rPr>
          <w:rFonts w:ascii="Arial" w:hAnsi="Arial" w:cs="Arial"/>
          <w:sz w:val="20"/>
          <w:szCs w:val="20"/>
        </w:rPr>
        <w:t xml:space="preserve"> </w:t>
      </w:r>
      <w:r w:rsidR="00EB1AC6" w:rsidRPr="00046CF2">
        <w:rPr>
          <w:rFonts w:ascii="Calibri" w:hAnsi="Calibri"/>
          <w:sz w:val="22"/>
          <w:szCs w:val="22"/>
        </w:rPr>
        <w:t>otvorí obálky najmenej tri pracovné dni pred realizáciou výberového konania (ďalej aj „VK“), skontroluje splnenie kvalifikačných predpokladov jednotlivých uchádzačov, ktorí sa do výberového konania prihlásili, urobí záznam z</w:t>
      </w:r>
      <w:r w:rsidR="000B58B9" w:rsidRPr="00046CF2">
        <w:rPr>
          <w:rFonts w:ascii="Calibri" w:hAnsi="Calibri"/>
          <w:sz w:val="22"/>
          <w:szCs w:val="22"/>
        </w:rPr>
        <w:t> </w:t>
      </w:r>
      <w:r w:rsidR="00EB1AC6" w:rsidRPr="00046CF2">
        <w:rPr>
          <w:rFonts w:ascii="Calibri" w:hAnsi="Calibri"/>
          <w:sz w:val="22"/>
          <w:szCs w:val="22"/>
        </w:rPr>
        <w:t>otvárania</w:t>
      </w:r>
      <w:r w:rsidR="000B58B9" w:rsidRPr="00046CF2">
        <w:rPr>
          <w:rFonts w:ascii="Calibri" w:hAnsi="Calibri"/>
          <w:sz w:val="22"/>
          <w:szCs w:val="22"/>
        </w:rPr>
        <w:t>.</w:t>
      </w:r>
    </w:p>
    <w:p w14:paraId="26CDCCAB" w14:textId="77777777" w:rsidR="00B24AC4" w:rsidRPr="00046CF2" w:rsidRDefault="00B24AC4" w:rsidP="00B24AC4">
      <w:pPr>
        <w:pStyle w:val="Zarkazkladnhotextu3"/>
        <w:spacing w:after="0" w:line="276" w:lineRule="auto"/>
        <w:ind w:left="708"/>
        <w:jc w:val="both"/>
        <w:rPr>
          <w:rFonts w:ascii="Calibri" w:hAnsi="Calibri"/>
          <w:sz w:val="22"/>
          <w:szCs w:val="22"/>
        </w:rPr>
      </w:pPr>
    </w:p>
    <w:p w14:paraId="365FCBFA" w14:textId="4AB602B1" w:rsidR="00747859" w:rsidRPr="00046CF2" w:rsidRDefault="00A50493" w:rsidP="00551F8F">
      <w:pPr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Na výberové konanie </w:t>
      </w:r>
      <w:r w:rsidR="00195DDF" w:rsidRPr="00046CF2">
        <w:rPr>
          <w:rFonts w:ascii="Arial" w:hAnsi="Arial" w:cs="Arial"/>
          <w:sz w:val="20"/>
          <w:szCs w:val="20"/>
        </w:rPr>
        <w:t>obec</w:t>
      </w:r>
      <w:r w:rsidR="00D56AE5" w:rsidRPr="00046CF2">
        <w:rPr>
          <w:rFonts w:ascii="Arial" w:hAnsi="Arial" w:cs="Arial"/>
          <w:sz w:val="20"/>
          <w:szCs w:val="20"/>
        </w:rPr>
        <w:t>/MVO</w:t>
      </w:r>
      <w:r w:rsidRPr="00046CF2">
        <w:rPr>
          <w:rFonts w:ascii="Arial" w:hAnsi="Arial" w:cs="Arial"/>
          <w:sz w:val="20"/>
          <w:szCs w:val="20"/>
        </w:rPr>
        <w:t xml:space="preserve"> pozve </w:t>
      </w:r>
      <w:r w:rsidR="00CB2376" w:rsidRPr="00046CF2">
        <w:rPr>
          <w:rFonts w:ascii="Arial" w:hAnsi="Arial" w:cs="Arial"/>
          <w:sz w:val="20"/>
          <w:szCs w:val="20"/>
        </w:rPr>
        <w:t xml:space="preserve">všetkých </w:t>
      </w:r>
      <w:r w:rsidR="000820F8" w:rsidRPr="00046CF2">
        <w:rPr>
          <w:rFonts w:ascii="Arial" w:hAnsi="Arial" w:cs="Arial"/>
          <w:sz w:val="20"/>
          <w:szCs w:val="20"/>
        </w:rPr>
        <w:t>uchádzačov</w:t>
      </w:r>
      <w:r w:rsidRPr="00046CF2">
        <w:rPr>
          <w:rFonts w:ascii="Arial" w:hAnsi="Arial" w:cs="Arial"/>
          <w:sz w:val="20"/>
          <w:szCs w:val="20"/>
        </w:rPr>
        <w:t xml:space="preserve">, ktorí spĺňajú kvalifikačné predpoklady pre dané pozície zverejnené v ozname. Prihláseným </w:t>
      </w:r>
      <w:r w:rsidR="000820F8" w:rsidRPr="00046CF2">
        <w:rPr>
          <w:rFonts w:ascii="Arial" w:hAnsi="Arial" w:cs="Arial"/>
          <w:sz w:val="20"/>
          <w:szCs w:val="20"/>
        </w:rPr>
        <w:t>uchádzačom</w:t>
      </w:r>
      <w:r w:rsidRPr="00046CF2">
        <w:rPr>
          <w:rFonts w:ascii="Arial" w:hAnsi="Arial" w:cs="Arial"/>
          <w:sz w:val="20"/>
          <w:szCs w:val="20"/>
        </w:rPr>
        <w:t>, ktorí kvalifikačné predpoklady nespĺňajú</w:t>
      </w:r>
      <w:r w:rsidR="000820F8" w:rsidRPr="00046CF2">
        <w:rPr>
          <w:rFonts w:ascii="Arial" w:hAnsi="Arial" w:cs="Arial"/>
          <w:sz w:val="20"/>
          <w:szCs w:val="20"/>
        </w:rPr>
        <w:t>,</w:t>
      </w:r>
      <w:r w:rsidRPr="00046CF2">
        <w:rPr>
          <w:rFonts w:ascii="Arial" w:hAnsi="Arial" w:cs="Arial"/>
          <w:sz w:val="20"/>
          <w:szCs w:val="20"/>
        </w:rPr>
        <w:t xml:space="preserve"> </w:t>
      </w:r>
      <w:r w:rsidR="00195DDF" w:rsidRPr="00046CF2">
        <w:rPr>
          <w:rFonts w:ascii="Arial" w:hAnsi="Arial" w:cs="Arial"/>
          <w:sz w:val="20"/>
          <w:szCs w:val="20"/>
        </w:rPr>
        <w:t>obec</w:t>
      </w:r>
      <w:r w:rsidR="00D56AE5" w:rsidRPr="00046CF2">
        <w:rPr>
          <w:rFonts w:ascii="Arial" w:hAnsi="Arial" w:cs="Arial"/>
          <w:sz w:val="20"/>
          <w:szCs w:val="20"/>
        </w:rPr>
        <w:t>/MVO</w:t>
      </w:r>
      <w:r w:rsidRPr="00046CF2">
        <w:rPr>
          <w:rFonts w:ascii="Arial" w:hAnsi="Arial" w:cs="Arial"/>
          <w:sz w:val="20"/>
          <w:szCs w:val="20"/>
        </w:rPr>
        <w:t xml:space="preserve"> </w:t>
      </w:r>
      <w:r w:rsidR="00CB2376" w:rsidRPr="00046CF2">
        <w:rPr>
          <w:rFonts w:ascii="Arial" w:hAnsi="Arial" w:cs="Arial"/>
          <w:sz w:val="20"/>
          <w:szCs w:val="20"/>
        </w:rPr>
        <w:t xml:space="preserve">môže </w:t>
      </w:r>
      <w:r w:rsidRPr="00046CF2">
        <w:rPr>
          <w:rFonts w:ascii="Arial" w:hAnsi="Arial" w:cs="Arial"/>
          <w:sz w:val="20"/>
          <w:szCs w:val="20"/>
        </w:rPr>
        <w:t>oznámi</w:t>
      </w:r>
      <w:r w:rsidR="00CB2376" w:rsidRPr="00046CF2">
        <w:rPr>
          <w:rFonts w:ascii="Arial" w:hAnsi="Arial" w:cs="Arial"/>
          <w:sz w:val="20"/>
          <w:szCs w:val="20"/>
        </w:rPr>
        <w:t>ť</w:t>
      </w:r>
      <w:r w:rsidRPr="00046CF2">
        <w:rPr>
          <w:rFonts w:ascii="Arial" w:hAnsi="Arial" w:cs="Arial"/>
          <w:sz w:val="20"/>
          <w:szCs w:val="20"/>
        </w:rPr>
        <w:t>, že ich na výberové konanie nepozýva z dôvodu nesplnenia kvalifikačných predpokladov.</w:t>
      </w:r>
      <w:r w:rsidR="00F17950" w:rsidRPr="00046CF2">
        <w:rPr>
          <w:rFonts w:ascii="Arial" w:hAnsi="Arial" w:cs="Arial"/>
          <w:sz w:val="20"/>
          <w:szCs w:val="20"/>
        </w:rPr>
        <w:t xml:space="preserve"> </w:t>
      </w:r>
      <w:r w:rsidR="00862CE1" w:rsidRPr="00046CF2">
        <w:rPr>
          <w:rFonts w:ascii="Arial" w:hAnsi="Arial" w:cs="Arial"/>
          <w:sz w:val="20"/>
          <w:szCs w:val="20"/>
        </w:rPr>
        <w:t>N</w:t>
      </w:r>
      <w:r w:rsidR="00F17950" w:rsidRPr="00046CF2">
        <w:rPr>
          <w:rFonts w:ascii="Arial" w:hAnsi="Arial" w:cs="Arial"/>
          <w:sz w:val="20"/>
          <w:szCs w:val="20"/>
        </w:rPr>
        <w:t xml:space="preserve">edoložené doklady </w:t>
      </w:r>
      <w:r w:rsidR="004E5F02" w:rsidRPr="00046CF2">
        <w:rPr>
          <w:rFonts w:ascii="Arial" w:hAnsi="Arial" w:cs="Arial"/>
          <w:sz w:val="20"/>
          <w:szCs w:val="20"/>
        </w:rPr>
        <w:t>je možné predložiť aj osobne v deň realizácie VK.</w:t>
      </w:r>
      <w:r w:rsidR="00813F18" w:rsidRPr="00046CF2" w:rsidDel="00813F18">
        <w:rPr>
          <w:rFonts w:ascii="Arial" w:hAnsi="Arial" w:cs="Arial"/>
          <w:sz w:val="20"/>
          <w:szCs w:val="20"/>
        </w:rPr>
        <w:t xml:space="preserve"> </w:t>
      </w:r>
      <w:r w:rsidR="00813F18" w:rsidRPr="00046CF2">
        <w:rPr>
          <w:rFonts w:ascii="Arial" w:hAnsi="Arial" w:cs="Arial"/>
          <w:sz w:val="20"/>
          <w:szCs w:val="20"/>
        </w:rPr>
        <w:t>P</w:t>
      </w:r>
      <w:r w:rsidR="004E5F02" w:rsidRPr="00046CF2">
        <w:rPr>
          <w:rFonts w:ascii="Arial" w:hAnsi="Arial" w:cs="Arial"/>
          <w:sz w:val="20"/>
          <w:szCs w:val="20"/>
        </w:rPr>
        <w:t xml:space="preserve">redloženie kompletných dokladov je </w:t>
      </w:r>
      <w:r w:rsidR="0057448A" w:rsidRPr="00046CF2">
        <w:rPr>
          <w:rFonts w:ascii="Arial" w:hAnsi="Arial" w:cs="Arial"/>
          <w:sz w:val="20"/>
          <w:szCs w:val="20"/>
        </w:rPr>
        <w:t xml:space="preserve">nevyhnutnou </w:t>
      </w:r>
      <w:r w:rsidR="004E5F02" w:rsidRPr="00046CF2">
        <w:rPr>
          <w:rFonts w:ascii="Arial" w:hAnsi="Arial" w:cs="Arial"/>
          <w:sz w:val="20"/>
          <w:szCs w:val="20"/>
        </w:rPr>
        <w:t>podmienkou účasti uchádzača na VK.</w:t>
      </w:r>
      <w:r w:rsidR="004E5F02" w:rsidRPr="00046CF2" w:rsidDel="005D1052">
        <w:rPr>
          <w:rFonts w:ascii="Arial" w:hAnsi="Arial" w:cs="Arial"/>
          <w:sz w:val="20"/>
          <w:szCs w:val="20"/>
        </w:rPr>
        <w:t xml:space="preserve"> </w:t>
      </w:r>
    </w:p>
    <w:p w14:paraId="142107F2" w14:textId="2040EAFF" w:rsidR="003316D2" w:rsidRPr="00046CF2" w:rsidRDefault="003316D2" w:rsidP="00551F8F">
      <w:pPr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Výberové konanie sa uskutoční v čase a na mieste stanovenom v ozname. V odôvodnených prípadoch môže </w:t>
      </w:r>
      <w:r w:rsidR="00195DDF" w:rsidRPr="00046CF2">
        <w:rPr>
          <w:rFonts w:ascii="Arial" w:hAnsi="Arial" w:cs="Arial"/>
          <w:sz w:val="20"/>
          <w:szCs w:val="20"/>
        </w:rPr>
        <w:t>obec</w:t>
      </w:r>
      <w:r w:rsidR="00D56AE5" w:rsidRPr="00046CF2">
        <w:rPr>
          <w:rFonts w:ascii="Arial" w:hAnsi="Arial" w:cs="Arial"/>
          <w:sz w:val="20"/>
          <w:szCs w:val="20"/>
        </w:rPr>
        <w:t>/MVO</w:t>
      </w:r>
      <w:r w:rsidRPr="00046CF2">
        <w:rPr>
          <w:rFonts w:ascii="Arial" w:hAnsi="Arial" w:cs="Arial"/>
          <w:sz w:val="20"/>
          <w:szCs w:val="20"/>
        </w:rPr>
        <w:t xml:space="preserve"> výberové konanie pred jeho uskutočnením zrušiť</w:t>
      </w:r>
      <w:r w:rsidR="00EF74DD" w:rsidRPr="00046CF2">
        <w:rPr>
          <w:rFonts w:ascii="Arial" w:hAnsi="Arial" w:cs="Arial"/>
          <w:sz w:val="20"/>
          <w:szCs w:val="20"/>
        </w:rPr>
        <w:t xml:space="preserve"> alebo ho </w:t>
      </w:r>
      <w:r w:rsidR="00EF74DD" w:rsidRPr="00046CF2">
        <w:rPr>
          <w:rFonts w:ascii="Arial" w:hAnsi="Arial" w:cs="Arial"/>
          <w:sz w:val="20"/>
          <w:szCs w:val="20"/>
        </w:rPr>
        <w:lastRenderedPageBreak/>
        <w:t>presunúť</w:t>
      </w:r>
      <w:r w:rsidRPr="00046CF2">
        <w:rPr>
          <w:rFonts w:ascii="Arial" w:hAnsi="Arial" w:cs="Arial"/>
          <w:sz w:val="20"/>
          <w:szCs w:val="20"/>
        </w:rPr>
        <w:t xml:space="preserve">, o čom musí bez zbytočného odkladu informovať </w:t>
      </w:r>
      <w:r w:rsidR="00D56AE5" w:rsidRPr="00046CF2">
        <w:rPr>
          <w:rFonts w:ascii="Arial" w:hAnsi="Arial" w:cs="Arial"/>
          <w:sz w:val="20"/>
          <w:szCs w:val="20"/>
        </w:rPr>
        <w:t>IA MPSVR SR</w:t>
      </w:r>
      <w:r w:rsidR="000B58B9" w:rsidRPr="00046CF2">
        <w:rPr>
          <w:rFonts w:ascii="Arial" w:hAnsi="Arial" w:cs="Arial"/>
          <w:sz w:val="20"/>
          <w:szCs w:val="20"/>
        </w:rPr>
        <w:t xml:space="preserve"> </w:t>
      </w:r>
      <w:r w:rsidR="00813F18" w:rsidRPr="00046CF2">
        <w:rPr>
          <w:rFonts w:ascii="Arial" w:hAnsi="Arial" w:cs="Arial"/>
          <w:sz w:val="20"/>
          <w:szCs w:val="20"/>
        </w:rPr>
        <w:t xml:space="preserve">a ďalších potencionálnych členov výberovej komisie </w:t>
      </w:r>
      <w:r w:rsidRPr="00046CF2">
        <w:rPr>
          <w:rFonts w:ascii="Arial" w:hAnsi="Arial" w:cs="Arial"/>
          <w:sz w:val="20"/>
          <w:szCs w:val="20"/>
        </w:rPr>
        <w:t xml:space="preserve"> (e-mailom alebo telefonicky)</w:t>
      </w:r>
      <w:r w:rsidR="00A50493" w:rsidRPr="00046CF2">
        <w:rPr>
          <w:rFonts w:ascii="Arial" w:hAnsi="Arial" w:cs="Arial"/>
          <w:sz w:val="20"/>
          <w:szCs w:val="20"/>
        </w:rPr>
        <w:t xml:space="preserve">. </w:t>
      </w:r>
      <w:r w:rsidR="00EF74DD" w:rsidRPr="00046CF2">
        <w:rPr>
          <w:rFonts w:ascii="Arial" w:hAnsi="Arial" w:cs="Arial"/>
          <w:sz w:val="20"/>
          <w:szCs w:val="20"/>
        </w:rPr>
        <w:t>O </w:t>
      </w:r>
      <w:r w:rsidR="00A50493" w:rsidRPr="00046CF2">
        <w:rPr>
          <w:rFonts w:ascii="Arial" w:hAnsi="Arial" w:cs="Arial"/>
          <w:sz w:val="20"/>
          <w:szCs w:val="20"/>
        </w:rPr>
        <w:t>náhradnom</w:t>
      </w:r>
      <w:r w:rsidR="00EF74DD" w:rsidRPr="00046CF2">
        <w:rPr>
          <w:rFonts w:ascii="Arial" w:hAnsi="Arial" w:cs="Arial"/>
          <w:sz w:val="20"/>
          <w:szCs w:val="20"/>
        </w:rPr>
        <w:t xml:space="preserve"> </w:t>
      </w:r>
      <w:r w:rsidR="00A50493" w:rsidRPr="00046CF2">
        <w:rPr>
          <w:rFonts w:ascii="Arial" w:hAnsi="Arial" w:cs="Arial"/>
          <w:sz w:val="20"/>
          <w:szCs w:val="20"/>
        </w:rPr>
        <w:t xml:space="preserve"> </w:t>
      </w:r>
      <w:r w:rsidR="00EF74DD" w:rsidRPr="00046CF2">
        <w:rPr>
          <w:rFonts w:ascii="Arial" w:hAnsi="Arial" w:cs="Arial"/>
          <w:sz w:val="20"/>
          <w:szCs w:val="20"/>
        </w:rPr>
        <w:t xml:space="preserve">termíne výberového konania je </w:t>
      </w:r>
      <w:r w:rsidR="00195DDF" w:rsidRPr="00046CF2">
        <w:rPr>
          <w:rFonts w:ascii="Arial" w:hAnsi="Arial" w:cs="Arial"/>
          <w:sz w:val="20"/>
          <w:szCs w:val="20"/>
        </w:rPr>
        <w:t>obec</w:t>
      </w:r>
      <w:r w:rsidR="00D56AE5" w:rsidRPr="00046CF2">
        <w:rPr>
          <w:rFonts w:ascii="Arial" w:hAnsi="Arial" w:cs="Arial"/>
          <w:sz w:val="20"/>
          <w:szCs w:val="20"/>
        </w:rPr>
        <w:t>/MVO</w:t>
      </w:r>
      <w:r w:rsidR="00195DDF" w:rsidRPr="00046CF2">
        <w:rPr>
          <w:rFonts w:ascii="Arial" w:hAnsi="Arial" w:cs="Arial"/>
          <w:sz w:val="20"/>
          <w:szCs w:val="20"/>
        </w:rPr>
        <w:t xml:space="preserve"> povinná</w:t>
      </w:r>
      <w:r w:rsidR="00813F18" w:rsidRPr="00046CF2">
        <w:rPr>
          <w:rFonts w:ascii="Arial" w:hAnsi="Arial" w:cs="Arial"/>
          <w:sz w:val="20"/>
          <w:szCs w:val="20"/>
        </w:rPr>
        <w:t xml:space="preserve"> informovať verejnosť </w:t>
      </w:r>
      <w:r w:rsidR="0078535B" w:rsidRPr="00046CF2">
        <w:rPr>
          <w:rFonts w:ascii="Arial" w:hAnsi="Arial" w:cs="Arial"/>
          <w:sz w:val="20"/>
          <w:szCs w:val="20"/>
        </w:rPr>
        <w:t>zverejnením nového</w:t>
      </w:r>
      <w:r w:rsidR="00126921" w:rsidRPr="00046CF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78535B" w:rsidRPr="00046CF2">
        <w:rPr>
          <w:rFonts w:ascii="Arial" w:hAnsi="Arial" w:cs="Arial"/>
          <w:sz w:val="20"/>
          <w:szCs w:val="20"/>
        </w:rPr>
        <w:t>upraveného Oznámenie a</w:t>
      </w:r>
      <w:r w:rsidR="00EF74DD" w:rsidRPr="00046CF2">
        <w:rPr>
          <w:rFonts w:ascii="Arial" w:hAnsi="Arial" w:cs="Arial"/>
          <w:sz w:val="20"/>
          <w:szCs w:val="20"/>
        </w:rPr>
        <w:t xml:space="preserve"> písomne informovať </w:t>
      </w:r>
      <w:r w:rsidR="000820F8" w:rsidRPr="00046CF2">
        <w:rPr>
          <w:rFonts w:ascii="Arial" w:hAnsi="Arial" w:cs="Arial"/>
          <w:sz w:val="20"/>
          <w:szCs w:val="20"/>
        </w:rPr>
        <w:t xml:space="preserve">aj </w:t>
      </w:r>
      <w:r w:rsidR="00EF74DD" w:rsidRPr="00046CF2">
        <w:rPr>
          <w:rFonts w:ascii="Arial" w:hAnsi="Arial" w:cs="Arial"/>
          <w:sz w:val="20"/>
          <w:szCs w:val="20"/>
        </w:rPr>
        <w:t xml:space="preserve">všetkých </w:t>
      </w:r>
      <w:r w:rsidR="000820F8" w:rsidRPr="00046CF2">
        <w:rPr>
          <w:rFonts w:ascii="Arial" w:hAnsi="Arial" w:cs="Arial"/>
          <w:sz w:val="20"/>
          <w:szCs w:val="20"/>
        </w:rPr>
        <w:t>uchádzačov</w:t>
      </w:r>
      <w:r w:rsidR="00A50493" w:rsidRPr="00046CF2">
        <w:rPr>
          <w:rFonts w:ascii="Arial" w:hAnsi="Arial" w:cs="Arial"/>
          <w:sz w:val="20"/>
          <w:szCs w:val="20"/>
        </w:rPr>
        <w:t>, ktorí boli na výberové konanie pozvaní</w:t>
      </w:r>
      <w:r w:rsidR="00EF74DD" w:rsidRPr="00046CF2">
        <w:rPr>
          <w:rFonts w:ascii="Arial" w:hAnsi="Arial" w:cs="Arial"/>
          <w:sz w:val="20"/>
          <w:szCs w:val="20"/>
        </w:rPr>
        <w:t>.</w:t>
      </w:r>
    </w:p>
    <w:p w14:paraId="523A8563" w14:textId="77777777" w:rsidR="000408DF" w:rsidRPr="00046CF2" w:rsidRDefault="003316D2" w:rsidP="0073451A">
      <w:pPr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Výberové konanie sa uskutočňuje pred komisiou, ktorú zriadi a zvolá </w:t>
      </w:r>
      <w:r w:rsidR="00195DDF" w:rsidRPr="00046CF2">
        <w:rPr>
          <w:rFonts w:ascii="Arial" w:hAnsi="Arial" w:cs="Arial"/>
          <w:sz w:val="20"/>
          <w:szCs w:val="20"/>
        </w:rPr>
        <w:t>obec</w:t>
      </w:r>
      <w:r w:rsidR="00D56AE5" w:rsidRPr="00046CF2">
        <w:rPr>
          <w:rFonts w:ascii="Arial" w:hAnsi="Arial" w:cs="Arial"/>
          <w:sz w:val="20"/>
          <w:szCs w:val="20"/>
        </w:rPr>
        <w:t>/MVO</w:t>
      </w:r>
      <w:r w:rsidRPr="00046CF2">
        <w:rPr>
          <w:rFonts w:ascii="Arial" w:hAnsi="Arial" w:cs="Arial"/>
          <w:sz w:val="20"/>
          <w:szCs w:val="20"/>
        </w:rPr>
        <w:t>.</w:t>
      </w:r>
      <w:r w:rsidR="004D6DA9" w:rsidRPr="00046CF2">
        <w:rPr>
          <w:rFonts w:ascii="Arial" w:hAnsi="Arial" w:cs="Arial"/>
          <w:sz w:val="20"/>
          <w:szCs w:val="20"/>
        </w:rPr>
        <w:t xml:space="preserve"> Výberová komisia v rámci procesu výberového konania je zložená </w:t>
      </w:r>
      <w:r w:rsidR="002B1DE6" w:rsidRPr="00046CF2">
        <w:rPr>
          <w:rFonts w:ascii="Arial" w:hAnsi="Arial" w:cs="Arial"/>
          <w:sz w:val="20"/>
          <w:szCs w:val="20"/>
        </w:rPr>
        <w:t xml:space="preserve">najmenej </w:t>
      </w:r>
      <w:r w:rsidR="004D6DA9" w:rsidRPr="00046CF2">
        <w:rPr>
          <w:rFonts w:ascii="Arial" w:hAnsi="Arial" w:cs="Arial"/>
          <w:sz w:val="20"/>
          <w:szCs w:val="20"/>
        </w:rPr>
        <w:t xml:space="preserve">z troch </w:t>
      </w:r>
      <w:r w:rsidR="000408DF" w:rsidRPr="00046CF2">
        <w:rPr>
          <w:rFonts w:ascii="Arial" w:hAnsi="Arial" w:cs="Arial"/>
          <w:sz w:val="20"/>
          <w:szCs w:val="20"/>
        </w:rPr>
        <w:t>členov. Členmi výberovej komisie môžu byť:</w:t>
      </w:r>
    </w:p>
    <w:p w14:paraId="2A1C02D4" w14:textId="73B73F30" w:rsidR="000408DF" w:rsidRPr="00046CF2" w:rsidRDefault="000408DF" w:rsidP="0073451A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zástupca</w:t>
      </w:r>
      <w:r w:rsidR="004D6DA9" w:rsidRPr="00046CF2">
        <w:rPr>
          <w:rFonts w:ascii="Arial" w:hAnsi="Arial" w:cs="Arial"/>
          <w:sz w:val="20"/>
          <w:szCs w:val="20"/>
        </w:rPr>
        <w:t xml:space="preserve"> </w:t>
      </w:r>
      <w:r w:rsidR="00195DDF" w:rsidRPr="00046CF2">
        <w:rPr>
          <w:rFonts w:ascii="Arial" w:hAnsi="Arial" w:cs="Arial"/>
          <w:sz w:val="20"/>
          <w:szCs w:val="20"/>
        </w:rPr>
        <w:t>obce</w:t>
      </w:r>
      <w:r w:rsidR="00D56AE5" w:rsidRPr="00046CF2">
        <w:rPr>
          <w:rFonts w:ascii="Arial" w:hAnsi="Arial" w:cs="Arial"/>
          <w:sz w:val="20"/>
          <w:szCs w:val="20"/>
        </w:rPr>
        <w:t>/MVO</w:t>
      </w:r>
      <w:r w:rsidR="004D6DA9" w:rsidRPr="00046CF2">
        <w:rPr>
          <w:rFonts w:ascii="Arial" w:hAnsi="Arial" w:cs="Arial"/>
          <w:sz w:val="20"/>
          <w:szCs w:val="20"/>
        </w:rPr>
        <w:t xml:space="preserve">, </w:t>
      </w:r>
    </w:p>
    <w:p w14:paraId="0FA54D05" w14:textId="04017F88" w:rsidR="004E5F02" w:rsidRPr="00046CF2" w:rsidRDefault="004E5F02" w:rsidP="0073451A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zástupca IA MPSVR SR </w:t>
      </w:r>
      <w:r w:rsidR="00EB1AC6" w:rsidRPr="00046CF2">
        <w:t>(povinná účasť),</w:t>
      </w:r>
    </w:p>
    <w:p w14:paraId="53886FAA" w14:textId="77777777" w:rsidR="000408DF" w:rsidRPr="00046CF2" w:rsidRDefault="000408DF" w:rsidP="0073451A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zástupca miestne príslušného </w:t>
      </w:r>
      <w:r w:rsidR="004D6DA9" w:rsidRPr="00046CF2">
        <w:rPr>
          <w:rFonts w:ascii="Arial" w:hAnsi="Arial" w:cs="Arial"/>
          <w:sz w:val="20"/>
          <w:szCs w:val="20"/>
        </w:rPr>
        <w:t>Úradu p</w:t>
      </w:r>
      <w:r w:rsidRPr="00046CF2">
        <w:rPr>
          <w:rFonts w:ascii="Arial" w:hAnsi="Arial" w:cs="Arial"/>
          <w:sz w:val="20"/>
          <w:szCs w:val="20"/>
        </w:rPr>
        <w:t>ráce, sociálnych vecí a rodiny,</w:t>
      </w:r>
    </w:p>
    <w:p w14:paraId="6F64920C" w14:textId="758405F6" w:rsidR="0078535B" w:rsidRPr="00046CF2" w:rsidRDefault="005D1052" w:rsidP="000064E3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zástupca Úradu splnomocnenca </w:t>
      </w:r>
      <w:r w:rsidR="00095BB1" w:rsidRPr="00046CF2">
        <w:rPr>
          <w:rFonts w:ascii="Arial" w:hAnsi="Arial" w:cs="Arial"/>
          <w:sz w:val="20"/>
          <w:szCs w:val="20"/>
        </w:rPr>
        <w:t xml:space="preserve">vlády SR </w:t>
      </w:r>
      <w:r w:rsidRPr="00046CF2">
        <w:rPr>
          <w:rFonts w:ascii="Arial" w:hAnsi="Arial" w:cs="Arial"/>
          <w:sz w:val="20"/>
          <w:szCs w:val="20"/>
        </w:rPr>
        <w:t>pre rómske komunity</w:t>
      </w:r>
      <w:r w:rsidR="00B67386" w:rsidRPr="00046CF2">
        <w:rPr>
          <w:rFonts w:ascii="Arial" w:hAnsi="Arial" w:cs="Arial"/>
          <w:sz w:val="20"/>
          <w:szCs w:val="20"/>
        </w:rPr>
        <w:t>,</w:t>
      </w:r>
      <w:r w:rsidR="00126921" w:rsidRPr="00046CF2">
        <w:rPr>
          <w:rFonts w:ascii="Arial" w:hAnsi="Arial" w:cs="Arial"/>
          <w:sz w:val="20"/>
          <w:szCs w:val="20"/>
        </w:rPr>
        <w:t xml:space="preserve"> </w:t>
      </w:r>
      <w:r w:rsidR="004D6DA9" w:rsidRPr="00046CF2">
        <w:rPr>
          <w:rFonts w:ascii="Arial" w:hAnsi="Arial" w:cs="Arial"/>
          <w:iCs/>
          <w:sz w:val="20"/>
          <w:szCs w:val="20"/>
        </w:rPr>
        <w:t xml:space="preserve">zástupcovia iných organizácií </w:t>
      </w:r>
      <w:r w:rsidR="009B5C99" w:rsidRPr="00046CF2">
        <w:rPr>
          <w:rFonts w:ascii="Arial" w:hAnsi="Arial" w:cs="Arial"/>
          <w:iCs/>
          <w:sz w:val="20"/>
          <w:szCs w:val="20"/>
        </w:rPr>
        <w:t xml:space="preserve">a inštitúcií zameraných na sociálnu prácu a </w:t>
      </w:r>
      <w:r w:rsidR="004D6DA9" w:rsidRPr="00046CF2">
        <w:rPr>
          <w:rFonts w:ascii="Arial" w:hAnsi="Arial" w:cs="Arial"/>
          <w:iCs/>
          <w:sz w:val="20"/>
          <w:szCs w:val="20"/>
        </w:rPr>
        <w:t xml:space="preserve">pôsobiacich v lokalite, </w:t>
      </w:r>
    </w:p>
    <w:p w14:paraId="66AD0A30" w14:textId="5AB4855E" w:rsidR="004909B3" w:rsidRPr="00046CF2" w:rsidRDefault="004D6DA9" w:rsidP="000064E3">
      <w:pPr>
        <w:pStyle w:val="Odsekzoznamu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Za každú inštitúciu môže byť menovaný len jeden zástupca</w:t>
      </w:r>
      <w:r w:rsidR="00185247" w:rsidRPr="00046CF2">
        <w:rPr>
          <w:rFonts w:ascii="Arial" w:hAnsi="Arial" w:cs="Arial"/>
          <w:sz w:val="20"/>
          <w:szCs w:val="20"/>
        </w:rPr>
        <w:t>, ktorý musí mať o svojom menovaní písomný doklad vydaný inštitúciou, ktorá ho delegovala (napríklad list p</w:t>
      </w:r>
      <w:r w:rsidR="00B67386" w:rsidRPr="00046CF2">
        <w:rPr>
          <w:rFonts w:ascii="Arial" w:hAnsi="Arial" w:cs="Arial"/>
          <w:sz w:val="20"/>
          <w:szCs w:val="20"/>
        </w:rPr>
        <w:t>odpísaný nadriadeným zamestnancom</w:t>
      </w:r>
      <w:r w:rsidR="00185247" w:rsidRPr="00046CF2">
        <w:rPr>
          <w:rFonts w:ascii="Arial" w:hAnsi="Arial" w:cs="Arial"/>
          <w:sz w:val="20"/>
          <w:szCs w:val="20"/>
        </w:rPr>
        <w:t xml:space="preserve"> menovaného alebo štatutárnym orgánom organizácie)</w:t>
      </w:r>
      <w:r w:rsidR="004909B3" w:rsidRPr="00046CF2">
        <w:rPr>
          <w:rFonts w:ascii="Arial" w:hAnsi="Arial" w:cs="Arial"/>
          <w:sz w:val="20"/>
          <w:szCs w:val="20"/>
        </w:rPr>
        <w:t>.</w:t>
      </w:r>
    </w:p>
    <w:p w14:paraId="176CC089" w14:textId="77777777" w:rsidR="004D6DA9" w:rsidRPr="00046CF2" w:rsidRDefault="000408DF" w:rsidP="0073451A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46CF2">
        <w:rPr>
          <w:rFonts w:ascii="Arial" w:hAnsi="Arial" w:cs="Arial"/>
          <w:b/>
          <w:sz w:val="20"/>
          <w:szCs w:val="20"/>
        </w:rPr>
        <w:t xml:space="preserve">Zástupca </w:t>
      </w:r>
      <w:r w:rsidR="00653F36" w:rsidRPr="00046CF2">
        <w:rPr>
          <w:rFonts w:ascii="Arial" w:hAnsi="Arial" w:cs="Arial"/>
          <w:b/>
          <w:sz w:val="20"/>
          <w:szCs w:val="20"/>
        </w:rPr>
        <w:t xml:space="preserve">IA MPSVR SR </w:t>
      </w:r>
      <w:r w:rsidR="004D6DA9" w:rsidRPr="00046CF2">
        <w:rPr>
          <w:rFonts w:ascii="Arial" w:hAnsi="Arial" w:cs="Arial"/>
          <w:b/>
          <w:sz w:val="20"/>
          <w:szCs w:val="20"/>
        </w:rPr>
        <w:t xml:space="preserve">sa </w:t>
      </w:r>
      <w:r w:rsidR="00D22ABC" w:rsidRPr="00046CF2">
        <w:rPr>
          <w:rFonts w:ascii="Arial" w:hAnsi="Arial" w:cs="Arial"/>
          <w:b/>
          <w:sz w:val="20"/>
          <w:szCs w:val="20"/>
        </w:rPr>
        <w:t xml:space="preserve">vždy </w:t>
      </w:r>
      <w:r w:rsidR="001151C4" w:rsidRPr="00046CF2">
        <w:rPr>
          <w:rFonts w:ascii="Arial" w:hAnsi="Arial" w:cs="Arial"/>
          <w:b/>
          <w:sz w:val="20"/>
          <w:szCs w:val="20"/>
        </w:rPr>
        <w:t>zúčas</w:t>
      </w:r>
      <w:r w:rsidR="00242ED1" w:rsidRPr="00046CF2">
        <w:rPr>
          <w:rFonts w:ascii="Arial" w:hAnsi="Arial" w:cs="Arial"/>
          <w:b/>
          <w:sz w:val="20"/>
          <w:szCs w:val="20"/>
        </w:rPr>
        <w:t>t</w:t>
      </w:r>
      <w:r w:rsidR="001151C4" w:rsidRPr="00046CF2">
        <w:rPr>
          <w:rFonts w:ascii="Arial" w:hAnsi="Arial" w:cs="Arial"/>
          <w:b/>
          <w:sz w:val="20"/>
          <w:szCs w:val="20"/>
        </w:rPr>
        <w:t xml:space="preserve">ňuje </w:t>
      </w:r>
      <w:r w:rsidR="004D6DA9" w:rsidRPr="00046CF2">
        <w:rPr>
          <w:rFonts w:ascii="Arial" w:hAnsi="Arial" w:cs="Arial"/>
          <w:b/>
          <w:sz w:val="20"/>
          <w:szCs w:val="20"/>
        </w:rPr>
        <w:t xml:space="preserve">výberového konania ako </w:t>
      </w:r>
      <w:r w:rsidR="00195DDF" w:rsidRPr="00046CF2">
        <w:rPr>
          <w:rFonts w:ascii="Arial" w:hAnsi="Arial" w:cs="Arial"/>
          <w:b/>
          <w:sz w:val="20"/>
          <w:szCs w:val="20"/>
        </w:rPr>
        <w:t>člen výberovej komisie</w:t>
      </w:r>
      <w:r w:rsidR="004D6DA9" w:rsidRPr="00046CF2">
        <w:rPr>
          <w:rFonts w:ascii="Arial" w:hAnsi="Arial" w:cs="Arial"/>
          <w:b/>
          <w:sz w:val="20"/>
          <w:szCs w:val="20"/>
        </w:rPr>
        <w:t>.</w:t>
      </w:r>
    </w:p>
    <w:p w14:paraId="42230D3A" w14:textId="06809A38" w:rsidR="00186D1E" w:rsidRPr="00046CF2" w:rsidRDefault="00184729" w:rsidP="0073451A">
      <w:pPr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 </w:t>
      </w:r>
      <w:r w:rsidR="00664BA5" w:rsidRPr="00046CF2">
        <w:rPr>
          <w:rFonts w:ascii="Arial" w:hAnsi="Arial" w:cs="Arial"/>
          <w:sz w:val="20"/>
          <w:szCs w:val="20"/>
        </w:rPr>
        <w:t xml:space="preserve">Obec/MVO najmenej </w:t>
      </w:r>
      <w:r w:rsidRPr="00046CF2">
        <w:rPr>
          <w:rFonts w:ascii="Arial" w:hAnsi="Arial" w:cs="Arial"/>
          <w:sz w:val="20"/>
          <w:szCs w:val="20"/>
        </w:rPr>
        <w:t xml:space="preserve">deň pred uskutočnením výberového konania </w:t>
      </w:r>
      <w:r w:rsidR="0017427D" w:rsidRPr="00046CF2">
        <w:rPr>
          <w:rFonts w:ascii="Arial" w:hAnsi="Arial" w:cs="Arial"/>
          <w:sz w:val="20"/>
          <w:szCs w:val="20"/>
        </w:rPr>
        <w:t xml:space="preserve">oznámi </w:t>
      </w:r>
      <w:r w:rsidR="00B6082D" w:rsidRPr="00046CF2">
        <w:rPr>
          <w:rFonts w:ascii="Arial" w:hAnsi="Arial" w:cs="Arial"/>
          <w:sz w:val="20"/>
          <w:szCs w:val="20"/>
        </w:rPr>
        <w:t xml:space="preserve">(e-mailom alebo písomne) </w:t>
      </w:r>
      <w:r w:rsidR="0017427D" w:rsidRPr="00046CF2">
        <w:rPr>
          <w:rFonts w:ascii="Arial" w:hAnsi="Arial" w:cs="Arial"/>
          <w:sz w:val="20"/>
          <w:szCs w:val="20"/>
        </w:rPr>
        <w:t xml:space="preserve">členom komisie mená </w:t>
      </w:r>
      <w:r w:rsidR="000820F8" w:rsidRPr="00046CF2">
        <w:rPr>
          <w:rFonts w:ascii="Arial" w:hAnsi="Arial" w:cs="Arial"/>
          <w:sz w:val="20"/>
          <w:szCs w:val="20"/>
        </w:rPr>
        <w:t>uchádzačov</w:t>
      </w:r>
      <w:r w:rsidR="0017427D" w:rsidRPr="00046CF2">
        <w:rPr>
          <w:rFonts w:ascii="Arial" w:hAnsi="Arial" w:cs="Arial"/>
          <w:sz w:val="20"/>
          <w:szCs w:val="20"/>
        </w:rPr>
        <w:t xml:space="preserve"> </w:t>
      </w:r>
      <w:r w:rsidR="00B6082D" w:rsidRPr="00046CF2">
        <w:rPr>
          <w:rFonts w:ascii="Arial" w:hAnsi="Arial" w:cs="Arial"/>
          <w:sz w:val="20"/>
          <w:szCs w:val="20"/>
        </w:rPr>
        <w:t>na</w:t>
      </w:r>
      <w:r w:rsidR="0017427D" w:rsidRPr="00046CF2">
        <w:rPr>
          <w:rFonts w:ascii="Arial" w:hAnsi="Arial" w:cs="Arial"/>
          <w:sz w:val="20"/>
          <w:szCs w:val="20"/>
        </w:rPr>
        <w:t xml:space="preserve"> pracovné pozície, ktorí </w:t>
      </w:r>
      <w:r w:rsidR="000820F8" w:rsidRPr="00046CF2">
        <w:rPr>
          <w:rFonts w:ascii="Arial" w:hAnsi="Arial" w:cs="Arial"/>
          <w:sz w:val="20"/>
          <w:szCs w:val="20"/>
        </w:rPr>
        <w:t>boli na výberové konanie pozvaní</w:t>
      </w:r>
      <w:r w:rsidR="0017427D" w:rsidRPr="00046CF2">
        <w:rPr>
          <w:rFonts w:ascii="Arial" w:hAnsi="Arial" w:cs="Arial"/>
          <w:sz w:val="20"/>
          <w:szCs w:val="20"/>
        </w:rPr>
        <w:t xml:space="preserve">, aby </w:t>
      </w:r>
      <w:r w:rsidRPr="00046CF2">
        <w:rPr>
          <w:rFonts w:ascii="Arial" w:hAnsi="Arial" w:cs="Arial"/>
          <w:sz w:val="20"/>
          <w:szCs w:val="20"/>
        </w:rPr>
        <w:t>mo</w:t>
      </w:r>
      <w:r w:rsidR="00B67386" w:rsidRPr="00046CF2">
        <w:rPr>
          <w:rFonts w:ascii="Arial" w:hAnsi="Arial" w:cs="Arial"/>
          <w:sz w:val="20"/>
          <w:szCs w:val="20"/>
        </w:rPr>
        <w:t>h</w:t>
      </w:r>
      <w:r w:rsidRPr="00046CF2">
        <w:rPr>
          <w:rFonts w:ascii="Arial" w:hAnsi="Arial" w:cs="Arial"/>
          <w:sz w:val="20"/>
          <w:szCs w:val="20"/>
        </w:rPr>
        <w:t>li v prípade zistenia možn</w:t>
      </w:r>
      <w:r w:rsidR="000820F8" w:rsidRPr="00046CF2">
        <w:rPr>
          <w:rFonts w:ascii="Arial" w:hAnsi="Arial" w:cs="Arial"/>
          <w:sz w:val="20"/>
          <w:szCs w:val="20"/>
        </w:rPr>
        <w:t>ej</w:t>
      </w:r>
      <w:r w:rsidR="005B55A3" w:rsidRPr="00046CF2">
        <w:rPr>
          <w:rFonts w:ascii="Arial" w:hAnsi="Arial" w:cs="Arial"/>
          <w:sz w:val="20"/>
          <w:szCs w:val="20"/>
        </w:rPr>
        <w:t xml:space="preserve"> </w:t>
      </w:r>
      <w:r w:rsidR="000820F8" w:rsidRPr="00046CF2">
        <w:rPr>
          <w:rFonts w:ascii="Arial" w:hAnsi="Arial" w:cs="Arial"/>
          <w:sz w:val="20"/>
          <w:szCs w:val="20"/>
        </w:rPr>
        <w:t xml:space="preserve">zaujatosti člena výberovej komisie </w:t>
      </w:r>
      <w:r w:rsidR="005B55A3" w:rsidRPr="00046CF2">
        <w:rPr>
          <w:rFonts w:ascii="Arial" w:hAnsi="Arial" w:cs="Arial"/>
          <w:sz w:val="20"/>
          <w:szCs w:val="20"/>
        </w:rPr>
        <w:t xml:space="preserve">podľa bodu </w:t>
      </w:r>
      <w:r w:rsidR="00280B57" w:rsidRPr="00046CF2">
        <w:rPr>
          <w:rFonts w:ascii="Arial" w:hAnsi="Arial" w:cs="Arial"/>
          <w:sz w:val="20"/>
          <w:szCs w:val="20"/>
        </w:rPr>
        <w:t>8</w:t>
      </w:r>
      <w:r w:rsidRPr="00046CF2">
        <w:rPr>
          <w:rFonts w:ascii="Arial" w:hAnsi="Arial" w:cs="Arial"/>
          <w:sz w:val="20"/>
          <w:szCs w:val="20"/>
        </w:rPr>
        <w:t xml:space="preserve"> zabezpečiť za seba náhradu</w:t>
      </w:r>
      <w:r w:rsidR="0017427D" w:rsidRPr="00046CF2">
        <w:rPr>
          <w:rFonts w:ascii="Arial" w:hAnsi="Arial" w:cs="Arial"/>
          <w:sz w:val="20"/>
          <w:szCs w:val="20"/>
        </w:rPr>
        <w:t>.</w:t>
      </w:r>
    </w:p>
    <w:p w14:paraId="55BF5285" w14:textId="77777777" w:rsidR="000408DF" w:rsidRPr="00046CF2" w:rsidRDefault="000408DF" w:rsidP="0073451A">
      <w:pPr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Pri vý</w:t>
      </w:r>
      <w:r w:rsidR="000820F8" w:rsidRPr="00046CF2">
        <w:rPr>
          <w:rFonts w:ascii="Arial" w:hAnsi="Arial" w:cs="Arial"/>
          <w:sz w:val="20"/>
          <w:szCs w:val="20"/>
        </w:rPr>
        <w:t>berovom konaní musí byť vylúčen</w:t>
      </w:r>
      <w:r w:rsidR="0057448A" w:rsidRPr="00046CF2">
        <w:rPr>
          <w:rFonts w:ascii="Arial" w:hAnsi="Arial" w:cs="Arial"/>
          <w:sz w:val="20"/>
          <w:szCs w:val="20"/>
        </w:rPr>
        <w:t>ý akýkoľvek konflikt záujmov, najmä</w:t>
      </w:r>
      <w:r w:rsidR="000820F8" w:rsidRPr="00046CF2">
        <w:rPr>
          <w:rFonts w:ascii="Arial" w:hAnsi="Arial" w:cs="Arial"/>
          <w:sz w:val="20"/>
          <w:szCs w:val="20"/>
        </w:rPr>
        <w:t xml:space="preserve"> možná</w:t>
      </w:r>
      <w:r w:rsidRPr="00046CF2">
        <w:rPr>
          <w:rFonts w:ascii="Arial" w:hAnsi="Arial" w:cs="Arial"/>
          <w:sz w:val="20"/>
          <w:szCs w:val="20"/>
        </w:rPr>
        <w:t xml:space="preserve"> </w:t>
      </w:r>
      <w:r w:rsidR="000820F8" w:rsidRPr="00046CF2">
        <w:rPr>
          <w:rFonts w:ascii="Arial" w:hAnsi="Arial" w:cs="Arial"/>
          <w:sz w:val="20"/>
          <w:szCs w:val="20"/>
        </w:rPr>
        <w:t>zaujatosť (či už v prospech alebo neprospech ktoréhokoľvek z uchádzačov)</w:t>
      </w:r>
      <w:r w:rsidRPr="00046CF2">
        <w:rPr>
          <w:rFonts w:ascii="Arial" w:hAnsi="Arial" w:cs="Arial"/>
          <w:sz w:val="20"/>
          <w:szCs w:val="20"/>
        </w:rPr>
        <w:t>, ktor</w:t>
      </w:r>
      <w:r w:rsidR="0057448A" w:rsidRPr="00046CF2">
        <w:rPr>
          <w:rFonts w:ascii="Arial" w:hAnsi="Arial" w:cs="Arial"/>
          <w:sz w:val="20"/>
          <w:szCs w:val="20"/>
        </w:rPr>
        <w:t>á</w:t>
      </w:r>
      <w:r w:rsidRPr="00046CF2">
        <w:rPr>
          <w:rFonts w:ascii="Arial" w:hAnsi="Arial" w:cs="Arial"/>
          <w:sz w:val="20"/>
          <w:szCs w:val="20"/>
        </w:rPr>
        <w:t xml:space="preserve"> by mohl</w:t>
      </w:r>
      <w:r w:rsidR="0057448A" w:rsidRPr="00046CF2">
        <w:rPr>
          <w:rFonts w:ascii="Arial" w:hAnsi="Arial" w:cs="Arial"/>
          <w:sz w:val="20"/>
          <w:szCs w:val="20"/>
        </w:rPr>
        <w:t>a</w:t>
      </w:r>
      <w:r w:rsidRPr="00046CF2">
        <w:rPr>
          <w:rFonts w:ascii="Arial" w:hAnsi="Arial" w:cs="Arial"/>
          <w:sz w:val="20"/>
          <w:szCs w:val="20"/>
        </w:rPr>
        <w:t xml:space="preserve"> ohroziť nestranné a objektívne rozhodovanie výberovej komisie. </w:t>
      </w:r>
      <w:r w:rsidR="000820F8" w:rsidRPr="00046CF2">
        <w:rPr>
          <w:rFonts w:ascii="Arial" w:hAnsi="Arial" w:cs="Arial"/>
          <w:sz w:val="20"/>
          <w:szCs w:val="20"/>
        </w:rPr>
        <w:t xml:space="preserve">Zaujatosť môže byť spôsobená rodinnou </w:t>
      </w:r>
      <w:r w:rsidR="00173DCA" w:rsidRPr="00046CF2">
        <w:rPr>
          <w:rFonts w:ascii="Arial" w:hAnsi="Arial" w:cs="Arial"/>
          <w:sz w:val="20"/>
          <w:szCs w:val="20"/>
        </w:rPr>
        <w:t xml:space="preserve">alebo </w:t>
      </w:r>
      <w:r w:rsidR="000820F8" w:rsidRPr="00046CF2">
        <w:rPr>
          <w:rFonts w:ascii="Arial" w:hAnsi="Arial" w:cs="Arial"/>
          <w:sz w:val="20"/>
          <w:szCs w:val="20"/>
        </w:rPr>
        <w:t>citovou</w:t>
      </w:r>
      <w:r w:rsidRPr="00046CF2">
        <w:rPr>
          <w:rFonts w:ascii="Arial" w:hAnsi="Arial" w:cs="Arial"/>
          <w:sz w:val="20"/>
          <w:szCs w:val="20"/>
        </w:rPr>
        <w:t xml:space="preserve"> spriaz</w:t>
      </w:r>
      <w:r w:rsidR="002B1DE6" w:rsidRPr="00046CF2">
        <w:rPr>
          <w:rFonts w:ascii="Arial" w:hAnsi="Arial" w:cs="Arial"/>
          <w:sz w:val="20"/>
          <w:szCs w:val="20"/>
        </w:rPr>
        <w:t>nenosť</w:t>
      </w:r>
      <w:r w:rsidR="000820F8" w:rsidRPr="00046CF2">
        <w:rPr>
          <w:rFonts w:ascii="Arial" w:hAnsi="Arial" w:cs="Arial"/>
          <w:sz w:val="20"/>
          <w:szCs w:val="20"/>
        </w:rPr>
        <w:t>ou</w:t>
      </w:r>
      <w:r w:rsidR="002B1DE6" w:rsidRPr="00046CF2">
        <w:rPr>
          <w:rFonts w:ascii="Arial" w:hAnsi="Arial" w:cs="Arial"/>
          <w:sz w:val="20"/>
          <w:szCs w:val="20"/>
        </w:rPr>
        <w:t>,</w:t>
      </w:r>
      <w:r w:rsidRPr="00046CF2">
        <w:rPr>
          <w:rFonts w:ascii="Arial" w:hAnsi="Arial" w:cs="Arial"/>
          <w:sz w:val="20"/>
          <w:szCs w:val="20"/>
        </w:rPr>
        <w:t xml:space="preserve"> ekonomický</w:t>
      </w:r>
      <w:r w:rsidR="000820F8" w:rsidRPr="00046CF2">
        <w:rPr>
          <w:rFonts w:ascii="Arial" w:hAnsi="Arial" w:cs="Arial"/>
          <w:sz w:val="20"/>
          <w:szCs w:val="20"/>
        </w:rPr>
        <w:t>m</w:t>
      </w:r>
      <w:r w:rsidRPr="00046CF2">
        <w:rPr>
          <w:rFonts w:ascii="Arial" w:hAnsi="Arial" w:cs="Arial"/>
          <w:sz w:val="20"/>
          <w:szCs w:val="20"/>
        </w:rPr>
        <w:t xml:space="preserve"> alebo akýkoľvek iný</w:t>
      </w:r>
      <w:r w:rsidR="000820F8" w:rsidRPr="00046CF2">
        <w:rPr>
          <w:rFonts w:ascii="Arial" w:hAnsi="Arial" w:cs="Arial"/>
          <w:sz w:val="20"/>
          <w:szCs w:val="20"/>
        </w:rPr>
        <w:t>m</w:t>
      </w:r>
      <w:r w:rsidRPr="00046CF2">
        <w:rPr>
          <w:rFonts w:ascii="Arial" w:hAnsi="Arial" w:cs="Arial"/>
          <w:sz w:val="20"/>
          <w:szCs w:val="20"/>
        </w:rPr>
        <w:t xml:space="preserve"> s verejným </w:t>
      </w:r>
      <w:r w:rsidR="00037D3F" w:rsidRPr="00046CF2">
        <w:rPr>
          <w:rFonts w:ascii="Arial" w:hAnsi="Arial" w:cs="Arial"/>
          <w:sz w:val="20"/>
          <w:szCs w:val="20"/>
        </w:rPr>
        <w:t>záujmom nesúvisiaci</w:t>
      </w:r>
      <w:r w:rsidR="000820F8" w:rsidRPr="00046CF2">
        <w:rPr>
          <w:rFonts w:ascii="Arial" w:hAnsi="Arial" w:cs="Arial"/>
          <w:sz w:val="20"/>
          <w:szCs w:val="20"/>
        </w:rPr>
        <w:t>m záujmom</w:t>
      </w:r>
      <w:r w:rsidR="00CB2376" w:rsidRPr="00046CF2">
        <w:rPr>
          <w:rFonts w:ascii="Arial" w:hAnsi="Arial" w:cs="Arial"/>
          <w:sz w:val="20"/>
          <w:szCs w:val="20"/>
        </w:rPr>
        <w:t>,</w:t>
      </w:r>
      <w:r w:rsidR="00037D3F" w:rsidRPr="00046CF2">
        <w:rPr>
          <w:rFonts w:ascii="Arial" w:hAnsi="Arial" w:cs="Arial"/>
          <w:sz w:val="20"/>
          <w:szCs w:val="20"/>
        </w:rPr>
        <w:t xml:space="preserve"> zdieľ</w:t>
      </w:r>
      <w:r w:rsidRPr="00046CF2">
        <w:rPr>
          <w:rFonts w:ascii="Arial" w:hAnsi="Arial" w:cs="Arial"/>
          <w:sz w:val="20"/>
          <w:szCs w:val="20"/>
        </w:rPr>
        <w:t>aný</w:t>
      </w:r>
      <w:r w:rsidR="000820F8" w:rsidRPr="00046CF2">
        <w:rPr>
          <w:rFonts w:ascii="Arial" w:hAnsi="Arial" w:cs="Arial"/>
          <w:sz w:val="20"/>
          <w:szCs w:val="20"/>
        </w:rPr>
        <w:t>m</w:t>
      </w:r>
      <w:r w:rsidRPr="00046CF2">
        <w:rPr>
          <w:rFonts w:ascii="Arial" w:hAnsi="Arial" w:cs="Arial"/>
          <w:sz w:val="20"/>
          <w:szCs w:val="20"/>
        </w:rPr>
        <w:t xml:space="preserve"> medzi členom výberovej komisie a </w:t>
      </w:r>
      <w:r w:rsidR="000820F8" w:rsidRPr="00046CF2">
        <w:rPr>
          <w:rFonts w:ascii="Arial" w:hAnsi="Arial" w:cs="Arial"/>
          <w:sz w:val="20"/>
          <w:szCs w:val="20"/>
        </w:rPr>
        <w:t>uchádzačom</w:t>
      </w:r>
      <w:r w:rsidRPr="00046CF2">
        <w:rPr>
          <w:rFonts w:ascii="Arial" w:hAnsi="Arial" w:cs="Arial"/>
          <w:sz w:val="20"/>
          <w:szCs w:val="20"/>
        </w:rPr>
        <w:t xml:space="preserve"> </w:t>
      </w:r>
      <w:r w:rsidR="00B6082D" w:rsidRPr="00046CF2">
        <w:rPr>
          <w:rFonts w:ascii="Arial" w:hAnsi="Arial" w:cs="Arial"/>
          <w:sz w:val="20"/>
          <w:szCs w:val="20"/>
        </w:rPr>
        <w:t>na</w:t>
      </w:r>
      <w:r w:rsidR="000820F8" w:rsidRPr="00046CF2">
        <w:rPr>
          <w:rFonts w:ascii="Arial" w:hAnsi="Arial" w:cs="Arial"/>
          <w:sz w:val="20"/>
          <w:szCs w:val="20"/>
        </w:rPr>
        <w:t> pracovnú pozíciu. Za možnú</w:t>
      </w:r>
      <w:r w:rsidRPr="00046CF2">
        <w:rPr>
          <w:rFonts w:ascii="Arial" w:hAnsi="Arial" w:cs="Arial"/>
          <w:sz w:val="20"/>
          <w:szCs w:val="20"/>
        </w:rPr>
        <w:t xml:space="preserve"> </w:t>
      </w:r>
      <w:r w:rsidR="000820F8" w:rsidRPr="00046CF2">
        <w:rPr>
          <w:rFonts w:ascii="Arial" w:hAnsi="Arial" w:cs="Arial"/>
          <w:sz w:val="20"/>
          <w:szCs w:val="20"/>
        </w:rPr>
        <w:t xml:space="preserve">zaujatosť </w:t>
      </w:r>
      <w:r w:rsidRPr="00046CF2">
        <w:rPr>
          <w:rFonts w:ascii="Arial" w:hAnsi="Arial" w:cs="Arial"/>
          <w:sz w:val="20"/>
          <w:szCs w:val="20"/>
        </w:rPr>
        <w:t>sa považuje najmä situácia, keď sú člen výberovej komisie a</w:t>
      </w:r>
      <w:r w:rsidR="00B6082D" w:rsidRPr="00046CF2">
        <w:rPr>
          <w:rFonts w:ascii="Arial" w:hAnsi="Arial" w:cs="Arial"/>
          <w:sz w:val="20"/>
          <w:szCs w:val="20"/>
        </w:rPr>
        <w:t> </w:t>
      </w:r>
      <w:r w:rsidR="000820F8" w:rsidRPr="00046CF2">
        <w:rPr>
          <w:rFonts w:ascii="Arial" w:hAnsi="Arial" w:cs="Arial"/>
          <w:sz w:val="20"/>
          <w:szCs w:val="20"/>
        </w:rPr>
        <w:t>uchádzač</w:t>
      </w:r>
      <w:r w:rsidRPr="00046CF2">
        <w:rPr>
          <w:rFonts w:ascii="Arial" w:hAnsi="Arial" w:cs="Arial"/>
          <w:sz w:val="20"/>
          <w:szCs w:val="20"/>
        </w:rPr>
        <w:t>:</w:t>
      </w:r>
    </w:p>
    <w:p w14:paraId="62F82F5B" w14:textId="77777777" w:rsidR="000A4225" w:rsidRPr="00046CF2" w:rsidRDefault="000408DF" w:rsidP="003F0FB6">
      <w:pPr>
        <w:numPr>
          <w:ilvl w:val="1"/>
          <w:numId w:val="16"/>
        </w:numPr>
        <w:spacing w:after="120" w:line="360" w:lineRule="auto"/>
        <w:jc w:val="both"/>
        <w:rPr>
          <w:rFonts w:cs="Arial"/>
        </w:rPr>
      </w:pPr>
      <w:r w:rsidRPr="00046CF2">
        <w:rPr>
          <w:rFonts w:ascii="Arial" w:hAnsi="Arial" w:cs="Arial"/>
          <w:sz w:val="20"/>
          <w:szCs w:val="20"/>
        </w:rPr>
        <w:t xml:space="preserve">v rodinnom </w:t>
      </w:r>
      <w:r w:rsidR="0057448A" w:rsidRPr="00046CF2">
        <w:rPr>
          <w:rFonts w:ascii="Arial" w:hAnsi="Arial" w:cs="Arial"/>
          <w:sz w:val="20"/>
          <w:szCs w:val="20"/>
        </w:rPr>
        <w:t>vzťahu alebo sú blízkymi osobami podľa § 116 zákona č. 40/1964 Zb. Občiansky zákonník v znení neskorších predpisov</w:t>
      </w:r>
      <w:r w:rsidRPr="00046CF2">
        <w:rPr>
          <w:rFonts w:ascii="Arial" w:hAnsi="Arial" w:cs="Arial"/>
          <w:sz w:val="20"/>
          <w:szCs w:val="20"/>
        </w:rPr>
        <w:t>,</w:t>
      </w:r>
    </w:p>
    <w:p w14:paraId="199FF29F" w14:textId="77777777" w:rsidR="000A4225" w:rsidRPr="00046CF2" w:rsidRDefault="0017427D" w:rsidP="003F0FB6">
      <w:pPr>
        <w:numPr>
          <w:ilvl w:val="1"/>
          <w:numId w:val="16"/>
        </w:numPr>
        <w:spacing w:after="120" w:line="360" w:lineRule="auto"/>
        <w:jc w:val="both"/>
        <w:rPr>
          <w:rFonts w:cs="Arial"/>
        </w:rPr>
      </w:pPr>
      <w:r w:rsidRPr="00046CF2">
        <w:rPr>
          <w:rFonts w:ascii="Arial" w:hAnsi="Arial" w:cs="Arial"/>
          <w:sz w:val="20"/>
          <w:szCs w:val="20"/>
        </w:rPr>
        <w:t>spoločníkmi, akcionármi, alebo konateľmi tej istej obchodnej spoločnosti</w:t>
      </w:r>
      <w:r w:rsidR="0057448A" w:rsidRPr="00046CF2">
        <w:rPr>
          <w:rFonts w:ascii="Arial" w:hAnsi="Arial" w:cs="Arial"/>
          <w:sz w:val="20"/>
          <w:szCs w:val="20"/>
        </w:rPr>
        <w:t xml:space="preserve"> alebo sú akokoľvek personálne prepojení v rámci svojho pôsobenia a/alebo uplatňovania vplyvu na riadenie alebo na činnosť iného subjektu s majetkovou účasťou</w:t>
      </w:r>
      <w:r w:rsidRPr="00046CF2">
        <w:rPr>
          <w:rFonts w:ascii="Arial" w:hAnsi="Arial" w:cs="Arial"/>
          <w:sz w:val="20"/>
          <w:szCs w:val="20"/>
        </w:rPr>
        <w:t>.</w:t>
      </w:r>
      <w:r w:rsidR="00B24AC4" w:rsidRPr="00046CF2">
        <w:rPr>
          <w:rFonts w:ascii="Arial" w:hAnsi="Arial" w:cs="Arial"/>
          <w:sz w:val="20"/>
          <w:szCs w:val="20"/>
        </w:rPr>
        <w:t xml:space="preserve"> </w:t>
      </w:r>
    </w:p>
    <w:p w14:paraId="5823AEB0" w14:textId="38FF4E35" w:rsidR="003D413D" w:rsidRPr="00046CF2" w:rsidRDefault="003D413D" w:rsidP="000064E3">
      <w:pPr>
        <w:spacing w:after="120" w:line="360" w:lineRule="auto"/>
        <w:ind w:left="708"/>
        <w:jc w:val="both"/>
        <w:rPr>
          <w:rFonts w:cs="Arial"/>
        </w:rPr>
      </w:pPr>
      <w:r w:rsidRPr="00046CF2">
        <w:rPr>
          <w:rFonts w:cs="Arial"/>
        </w:rPr>
        <w:t>Členovia výberovej komisie pred konaním výberového konania podpísaním Čestného vyhlásenia člena/členky výberovej komisie (vzor Vyhlásenia v Prílohe č. 3 tohto dokumentu)</w:t>
      </w:r>
      <w:r w:rsidR="0078535B" w:rsidRPr="00046CF2">
        <w:rPr>
          <w:rFonts w:cs="Arial"/>
        </w:rPr>
        <w:t xml:space="preserve"> </w:t>
      </w:r>
      <w:r w:rsidR="00126921" w:rsidRPr="00046CF2">
        <w:rPr>
          <w:rFonts w:cs="Arial"/>
        </w:rPr>
        <w:lastRenderedPageBreak/>
        <w:t>pre</w:t>
      </w:r>
      <w:r w:rsidR="0078535B" w:rsidRPr="00046CF2">
        <w:rPr>
          <w:rFonts w:cs="Arial"/>
        </w:rPr>
        <w:t>hlasujú</w:t>
      </w:r>
      <w:r w:rsidRPr="00046CF2">
        <w:rPr>
          <w:rFonts w:cs="Arial"/>
        </w:rPr>
        <w:t>, že sa pri vykonávaní činnosti člena/</w:t>
      </w:r>
      <w:proofErr w:type="spellStart"/>
      <w:r w:rsidRPr="00046CF2">
        <w:rPr>
          <w:rFonts w:cs="Arial"/>
        </w:rPr>
        <w:t>ky</w:t>
      </w:r>
      <w:proofErr w:type="spellEnd"/>
      <w:r w:rsidRPr="00046CF2">
        <w:rPr>
          <w:rFonts w:cs="Arial"/>
        </w:rPr>
        <w:t xml:space="preserve"> výberovej komisie </w:t>
      </w:r>
      <w:r w:rsidRPr="00046CF2">
        <w:rPr>
          <w:rFonts w:cs="Arial"/>
          <w:bCs/>
        </w:rPr>
        <w:t>zdržia konania, ktoré by mohlo viesť ku konfliktu verejného záujmu s osobnými záujmami,</w:t>
      </w:r>
      <w:r w:rsidRPr="00046CF2">
        <w:rPr>
          <w:rFonts w:cs="Arial"/>
        </w:rPr>
        <w:t xml:space="preserve"> a že svoje úlohy v rámci tejto činnosti budú vykonávať čestným, nezaujatým, zodpovedným a nestranným spôsobom.</w:t>
      </w:r>
    </w:p>
    <w:p w14:paraId="6BF18BDF" w14:textId="77777777" w:rsidR="00B6082D" w:rsidRPr="00046CF2" w:rsidRDefault="0017427D" w:rsidP="0073451A">
      <w:pPr>
        <w:spacing w:after="12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V prípade, že </w:t>
      </w:r>
      <w:r w:rsidR="000820F8" w:rsidRPr="00046CF2">
        <w:rPr>
          <w:rFonts w:ascii="Arial" w:hAnsi="Arial" w:cs="Arial"/>
          <w:sz w:val="20"/>
          <w:szCs w:val="20"/>
        </w:rPr>
        <w:t>existuje riziko zaujatosti člena</w:t>
      </w:r>
      <w:r w:rsidRPr="00046CF2">
        <w:rPr>
          <w:rFonts w:ascii="Arial" w:hAnsi="Arial" w:cs="Arial"/>
          <w:sz w:val="20"/>
          <w:szCs w:val="20"/>
        </w:rPr>
        <w:t xml:space="preserve"> výberovej komisie</w:t>
      </w:r>
      <w:r w:rsidR="00B67386" w:rsidRPr="00046CF2">
        <w:rPr>
          <w:rFonts w:ascii="Arial" w:hAnsi="Arial" w:cs="Arial"/>
          <w:sz w:val="20"/>
          <w:szCs w:val="20"/>
        </w:rPr>
        <w:t>,</w:t>
      </w:r>
      <w:r w:rsidRPr="00046CF2">
        <w:rPr>
          <w:rFonts w:ascii="Arial" w:hAnsi="Arial" w:cs="Arial"/>
          <w:sz w:val="20"/>
          <w:szCs w:val="20"/>
        </w:rPr>
        <w:t xml:space="preserve"> </w:t>
      </w:r>
      <w:r w:rsidR="000820F8" w:rsidRPr="00046CF2">
        <w:rPr>
          <w:rFonts w:ascii="Arial" w:hAnsi="Arial" w:cs="Arial"/>
          <w:sz w:val="20"/>
          <w:szCs w:val="20"/>
        </w:rPr>
        <w:t>popísané vyššie vo vzťahu ku ktorémukoľvek uchádzačovi</w:t>
      </w:r>
      <w:r w:rsidR="00B6082D" w:rsidRPr="00046CF2">
        <w:rPr>
          <w:rFonts w:ascii="Arial" w:hAnsi="Arial" w:cs="Arial"/>
          <w:sz w:val="20"/>
          <w:szCs w:val="20"/>
        </w:rPr>
        <w:t xml:space="preserve"> na</w:t>
      </w:r>
      <w:r w:rsidRPr="00046CF2">
        <w:rPr>
          <w:rFonts w:ascii="Arial" w:hAnsi="Arial" w:cs="Arial"/>
          <w:sz w:val="20"/>
          <w:szCs w:val="20"/>
        </w:rPr>
        <w:t xml:space="preserve"> pracovnú pozíciu, musí </w:t>
      </w:r>
      <w:r w:rsidR="000820F8" w:rsidRPr="00046CF2">
        <w:rPr>
          <w:rFonts w:ascii="Arial" w:hAnsi="Arial" w:cs="Arial"/>
          <w:sz w:val="20"/>
          <w:szCs w:val="20"/>
        </w:rPr>
        <w:t xml:space="preserve">o tom </w:t>
      </w:r>
      <w:r w:rsidRPr="00046CF2">
        <w:rPr>
          <w:rFonts w:ascii="Arial" w:hAnsi="Arial" w:cs="Arial"/>
          <w:sz w:val="20"/>
          <w:szCs w:val="20"/>
        </w:rPr>
        <w:t xml:space="preserve">člen výberovej komisie </w:t>
      </w:r>
      <w:r w:rsidR="000820F8" w:rsidRPr="00046CF2">
        <w:rPr>
          <w:rFonts w:ascii="Arial" w:hAnsi="Arial" w:cs="Arial"/>
          <w:sz w:val="20"/>
          <w:szCs w:val="20"/>
        </w:rPr>
        <w:t xml:space="preserve">informovať </w:t>
      </w:r>
      <w:r w:rsidR="0057448A" w:rsidRPr="00046CF2">
        <w:rPr>
          <w:rFonts w:ascii="Arial" w:hAnsi="Arial" w:cs="Arial"/>
          <w:sz w:val="20"/>
          <w:szCs w:val="20"/>
        </w:rPr>
        <w:t xml:space="preserve">bez zbytočného odkladu </w:t>
      </w:r>
      <w:r w:rsidRPr="00046CF2">
        <w:rPr>
          <w:rFonts w:ascii="Arial" w:hAnsi="Arial" w:cs="Arial"/>
          <w:sz w:val="20"/>
          <w:szCs w:val="20"/>
        </w:rPr>
        <w:t>a táto skutočnosť sa zaznamená do zápisnice z výberového konania. Člen výberovej komisie, u ktorého bol</w:t>
      </w:r>
      <w:r w:rsidR="000820F8" w:rsidRPr="00046CF2">
        <w:rPr>
          <w:rFonts w:ascii="Arial" w:hAnsi="Arial" w:cs="Arial"/>
          <w:sz w:val="20"/>
          <w:szCs w:val="20"/>
        </w:rPr>
        <w:t>a</w:t>
      </w:r>
      <w:r w:rsidRPr="00046CF2">
        <w:rPr>
          <w:rFonts w:ascii="Arial" w:hAnsi="Arial" w:cs="Arial"/>
          <w:sz w:val="20"/>
          <w:szCs w:val="20"/>
        </w:rPr>
        <w:t xml:space="preserve"> </w:t>
      </w:r>
      <w:r w:rsidR="000820F8" w:rsidRPr="00046CF2">
        <w:rPr>
          <w:rFonts w:ascii="Arial" w:hAnsi="Arial" w:cs="Arial"/>
          <w:sz w:val="20"/>
          <w:szCs w:val="20"/>
        </w:rPr>
        <w:t>zistená možná</w:t>
      </w:r>
      <w:r w:rsidRPr="00046CF2">
        <w:rPr>
          <w:rFonts w:ascii="Arial" w:hAnsi="Arial" w:cs="Arial"/>
          <w:sz w:val="20"/>
          <w:szCs w:val="20"/>
        </w:rPr>
        <w:t xml:space="preserve"> </w:t>
      </w:r>
      <w:r w:rsidR="000820F8" w:rsidRPr="00046CF2">
        <w:rPr>
          <w:rFonts w:ascii="Arial" w:hAnsi="Arial" w:cs="Arial"/>
          <w:sz w:val="20"/>
          <w:szCs w:val="20"/>
        </w:rPr>
        <w:t xml:space="preserve">zaujatosť vo vzťahu ku ktorémukoľvek uchádzačovi pozvanému na výberové konanie, </w:t>
      </w:r>
      <w:r w:rsidRPr="00046CF2">
        <w:rPr>
          <w:rFonts w:ascii="Arial" w:hAnsi="Arial" w:cs="Arial"/>
          <w:sz w:val="20"/>
          <w:szCs w:val="20"/>
        </w:rPr>
        <w:t xml:space="preserve">sa nemôže zúčastňovať na </w:t>
      </w:r>
      <w:r w:rsidR="00B6082D" w:rsidRPr="00046CF2">
        <w:rPr>
          <w:rFonts w:ascii="Arial" w:hAnsi="Arial" w:cs="Arial"/>
          <w:sz w:val="20"/>
          <w:szCs w:val="20"/>
        </w:rPr>
        <w:t xml:space="preserve">práci ani </w:t>
      </w:r>
      <w:r w:rsidR="0057448A" w:rsidRPr="00046CF2">
        <w:rPr>
          <w:rFonts w:ascii="Arial" w:hAnsi="Arial" w:cs="Arial"/>
          <w:sz w:val="20"/>
          <w:szCs w:val="20"/>
        </w:rPr>
        <w:t xml:space="preserve">na </w:t>
      </w:r>
      <w:r w:rsidRPr="00046CF2">
        <w:rPr>
          <w:rFonts w:ascii="Arial" w:hAnsi="Arial" w:cs="Arial"/>
          <w:sz w:val="20"/>
          <w:szCs w:val="20"/>
        </w:rPr>
        <w:t>rozhodovaní výberovej komisie</w:t>
      </w:r>
      <w:r w:rsidR="00260922" w:rsidRPr="00046CF2">
        <w:rPr>
          <w:rFonts w:ascii="Arial" w:hAnsi="Arial" w:cs="Arial"/>
          <w:sz w:val="20"/>
          <w:szCs w:val="20"/>
        </w:rPr>
        <w:t>.</w:t>
      </w:r>
      <w:r w:rsidR="00B6082D" w:rsidRPr="00046CF2">
        <w:rPr>
          <w:rFonts w:ascii="Arial" w:hAnsi="Arial" w:cs="Arial"/>
          <w:sz w:val="20"/>
          <w:szCs w:val="20"/>
        </w:rPr>
        <w:t xml:space="preserve"> </w:t>
      </w:r>
    </w:p>
    <w:p w14:paraId="27895832" w14:textId="1AB26E8D" w:rsidR="0017427D" w:rsidRPr="00046CF2" w:rsidRDefault="0017427D" w:rsidP="0073451A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46CF2">
        <w:rPr>
          <w:rFonts w:ascii="Arial" w:hAnsi="Arial" w:cs="Arial"/>
          <w:b/>
          <w:sz w:val="20"/>
          <w:szCs w:val="20"/>
        </w:rPr>
        <w:t xml:space="preserve">V prípade, že bude </w:t>
      </w:r>
      <w:r w:rsidR="00EC3EA2" w:rsidRPr="00046CF2">
        <w:rPr>
          <w:rFonts w:ascii="Arial" w:hAnsi="Arial" w:cs="Arial"/>
          <w:b/>
          <w:sz w:val="20"/>
          <w:szCs w:val="20"/>
        </w:rPr>
        <w:t>možná zaujatosť</w:t>
      </w:r>
      <w:r w:rsidR="00037D3F" w:rsidRPr="00046CF2">
        <w:rPr>
          <w:rFonts w:ascii="Arial" w:hAnsi="Arial" w:cs="Arial"/>
          <w:b/>
          <w:sz w:val="20"/>
          <w:szCs w:val="20"/>
        </w:rPr>
        <w:t xml:space="preserve"> dodatočne</w:t>
      </w:r>
      <w:r w:rsidR="00EC3EA2" w:rsidRPr="00046CF2">
        <w:rPr>
          <w:rFonts w:ascii="Arial" w:hAnsi="Arial" w:cs="Arial"/>
          <w:b/>
          <w:sz w:val="20"/>
          <w:szCs w:val="20"/>
        </w:rPr>
        <w:t xml:space="preserve"> identifikovaná</w:t>
      </w:r>
      <w:r w:rsidRPr="00046CF2">
        <w:rPr>
          <w:rFonts w:ascii="Arial" w:hAnsi="Arial" w:cs="Arial"/>
          <w:b/>
          <w:sz w:val="20"/>
          <w:szCs w:val="20"/>
        </w:rPr>
        <w:t xml:space="preserve"> a</w:t>
      </w:r>
      <w:r w:rsidR="00EC3EA2" w:rsidRPr="00046CF2">
        <w:rPr>
          <w:rFonts w:ascii="Arial" w:hAnsi="Arial" w:cs="Arial"/>
          <w:b/>
          <w:sz w:val="20"/>
          <w:szCs w:val="20"/>
        </w:rPr>
        <w:t xml:space="preserve"> táto </w:t>
      </w:r>
      <w:r w:rsidRPr="00046CF2">
        <w:rPr>
          <w:rFonts w:ascii="Arial" w:hAnsi="Arial" w:cs="Arial"/>
          <w:b/>
          <w:sz w:val="20"/>
          <w:szCs w:val="20"/>
        </w:rPr>
        <w:t>neb</w:t>
      </w:r>
      <w:r w:rsidR="00037D3F" w:rsidRPr="00046CF2">
        <w:rPr>
          <w:rFonts w:ascii="Arial" w:hAnsi="Arial" w:cs="Arial"/>
          <w:b/>
          <w:sz w:val="20"/>
          <w:szCs w:val="20"/>
        </w:rPr>
        <w:t>ol</w:t>
      </w:r>
      <w:r w:rsidR="00EC3EA2" w:rsidRPr="00046CF2">
        <w:rPr>
          <w:rFonts w:ascii="Arial" w:hAnsi="Arial" w:cs="Arial"/>
          <w:b/>
          <w:sz w:val="20"/>
          <w:szCs w:val="20"/>
        </w:rPr>
        <w:t>a zaznamenaná</w:t>
      </w:r>
      <w:r w:rsidR="00037D3F" w:rsidRPr="00046CF2">
        <w:rPr>
          <w:rFonts w:ascii="Arial" w:hAnsi="Arial" w:cs="Arial"/>
          <w:b/>
          <w:sz w:val="20"/>
          <w:szCs w:val="20"/>
        </w:rPr>
        <w:t xml:space="preserve"> v zápisnici, alebo ak nebol</w:t>
      </w:r>
      <w:r w:rsidR="00EC3EA2" w:rsidRPr="00046CF2">
        <w:rPr>
          <w:rFonts w:ascii="Arial" w:hAnsi="Arial" w:cs="Arial"/>
          <w:b/>
          <w:sz w:val="20"/>
          <w:szCs w:val="20"/>
        </w:rPr>
        <w:t>a</w:t>
      </w:r>
      <w:r w:rsidR="00037D3F" w:rsidRPr="00046CF2">
        <w:rPr>
          <w:rFonts w:ascii="Arial" w:hAnsi="Arial" w:cs="Arial"/>
          <w:b/>
          <w:sz w:val="20"/>
          <w:szCs w:val="20"/>
        </w:rPr>
        <w:t xml:space="preserve"> </w:t>
      </w:r>
      <w:r w:rsidR="00EC3EA2" w:rsidRPr="00046CF2">
        <w:rPr>
          <w:rFonts w:ascii="Arial" w:hAnsi="Arial" w:cs="Arial"/>
          <w:b/>
          <w:sz w:val="20"/>
          <w:szCs w:val="20"/>
        </w:rPr>
        <w:t xml:space="preserve">možná zaujatosť vylúčená </w:t>
      </w:r>
      <w:r w:rsidR="00037D3F" w:rsidRPr="00046CF2">
        <w:rPr>
          <w:rFonts w:ascii="Arial" w:hAnsi="Arial" w:cs="Arial"/>
          <w:b/>
          <w:sz w:val="20"/>
          <w:szCs w:val="20"/>
        </w:rPr>
        <w:t>(vo výberovej komisii rozhodoval člen</w:t>
      </w:r>
      <w:r w:rsidR="00EC3EA2" w:rsidRPr="00046CF2">
        <w:rPr>
          <w:rFonts w:ascii="Arial" w:hAnsi="Arial" w:cs="Arial"/>
          <w:b/>
          <w:sz w:val="20"/>
          <w:szCs w:val="20"/>
        </w:rPr>
        <w:t>, ktorý mohol byť zaujatý v zmysle tohto ustanovenia</w:t>
      </w:r>
      <w:r w:rsidR="00037D3F" w:rsidRPr="00046CF2">
        <w:rPr>
          <w:rFonts w:ascii="Arial" w:hAnsi="Arial" w:cs="Arial"/>
          <w:b/>
          <w:sz w:val="20"/>
          <w:szCs w:val="20"/>
        </w:rPr>
        <w:t>), bude výsledok</w:t>
      </w:r>
      <w:r w:rsidRPr="00046CF2">
        <w:rPr>
          <w:rFonts w:ascii="Arial" w:hAnsi="Arial" w:cs="Arial"/>
          <w:b/>
          <w:sz w:val="20"/>
          <w:szCs w:val="20"/>
        </w:rPr>
        <w:t xml:space="preserve"> výberového konania</w:t>
      </w:r>
      <w:r w:rsidR="00037D3F" w:rsidRPr="00046CF2">
        <w:rPr>
          <w:rFonts w:ascii="Arial" w:hAnsi="Arial" w:cs="Arial"/>
          <w:b/>
          <w:sz w:val="20"/>
          <w:szCs w:val="20"/>
        </w:rPr>
        <w:t xml:space="preserve"> neplatný</w:t>
      </w:r>
      <w:r w:rsidR="00C65173" w:rsidRPr="00046CF2">
        <w:rPr>
          <w:rFonts w:ascii="Arial" w:hAnsi="Arial" w:cs="Arial"/>
          <w:b/>
          <w:sz w:val="20"/>
          <w:szCs w:val="20"/>
        </w:rPr>
        <w:t xml:space="preserve"> a pracovná zmluva, ktorá bola uzatvorená na základe takéhoto výberového konania, nebude zo strany </w:t>
      </w:r>
      <w:r w:rsidR="00653F36" w:rsidRPr="00046CF2">
        <w:rPr>
          <w:rFonts w:ascii="Arial" w:hAnsi="Arial" w:cs="Arial"/>
          <w:b/>
          <w:sz w:val="20"/>
          <w:szCs w:val="20"/>
        </w:rPr>
        <w:t xml:space="preserve">IA MPSVR SR </w:t>
      </w:r>
      <w:r w:rsidR="00126921" w:rsidRPr="00046CF2">
        <w:rPr>
          <w:rFonts w:ascii="Arial" w:hAnsi="Arial" w:cs="Arial"/>
          <w:b/>
          <w:sz w:val="20"/>
          <w:szCs w:val="20"/>
        </w:rPr>
        <w:t xml:space="preserve">akceptovaná a náklady na zamestnanca v zmysle </w:t>
      </w:r>
      <w:r w:rsidR="00280B57" w:rsidRPr="00046CF2">
        <w:rPr>
          <w:rFonts w:ascii="Arial" w:hAnsi="Arial" w:cs="Arial"/>
          <w:b/>
          <w:sz w:val="20"/>
          <w:szCs w:val="20"/>
        </w:rPr>
        <w:t>Z</w:t>
      </w:r>
      <w:r w:rsidR="00126921" w:rsidRPr="00046CF2">
        <w:rPr>
          <w:rFonts w:ascii="Arial" w:hAnsi="Arial" w:cs="Arial"/>
          <w:b/>
          <w:sz w:val="20"/>
          <w:szCs w:val="20"/>
        </w:rPr>
        <w:t>mluvy o spolupráci nebudú uznané za oprávnené</w:t>
      </w:r>
      <w:r w:rsidR="00037D3F" w:rsidRPr="00046CF2">
        <w:rPr>
          <w:rFonts w:ascii="Arial" w:hAnsi="Arial" w:cs="Arial"/>
          <w:b/>
          <w:sz w:val="20"/>
          <w:szCs w:val="20"/>
        </w:rPr>
        <w:t>.</w:t>
      </w:r>
    </w:p>
    <w:p w14:paraId="5B093E65" w14:textId="0870B60C" w:rsidR="00182B2E" w:rsidRPr="00046CF2" w:rsidRDefault="00182B2E" w:rsidP="00242ED1">
      <w:pPr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Výberová komisia na svojom zasadaní volí predsedu komisie. </w:t>
      </w:r>
      <w:r w:rsidR="00357CD3" w:rsidRPr="00046CF2">
        <w:rPr>
          <w:rFonts w:cs="Calibri"/>
        </w:rPr>
        <w:t xml:space="preserve">Predseda </w:t>
      </w:r>
      <w:r w:rsidR="003D413D" w:rsidRPr="00046CF2">
        <w:rPr>
          <w:rFonts w:cs="Arial"/>
        </w:rPr>
        <w:t>výberovej</w:t>
      </w:r>
      <w:r w:rsidR="003D413D" w:rsidRPr="00046CF2">
        <w:rPr>
          <w:rFonts w:cs="Calibri"/>
        </w:rPr>
        <w:t xml:space="preserve"> </w:t>
      </w:r>
      <w:r w:rsidR="00357CD3" w:rsidRPr="00046CF2">
        <w:rPr>
          <w:rFonts w:cs="Calibri"/>
        </w:rPr>
        <w:t>komisie</w:t>
      </w:r>
      <w:r w:rsidR="003D413D" w:rsidRPr="00046CF2">
        <w:rPr>
          <w:rFonts w:cs="Calibri"/>
        </w:rPr>
        <w:t xml:space="preserve"> </w:t>
      </w:r>
      <w:r w:rsidR="003D413D" w:rsidRPr="00046CF2">
        <w:rPr>
          <w:rFonts w:cs="Arial"/>
        </w:rPr>
        <w:t>dohliada</w:t>
      </w:r>
      <w:r w:rsidRPr="00046CF2">
        <w:rPr>
          <w:rFonts w:ascii="Arial" w:hAnsi="Arial" w:cs="Arial"/>
          <w:sz w:val="20"/>
          <w:szCs w:val="20"/>
        </w:rPr>
        <w:t xml:space="preserve"> </w:t>
      </w:r>
    </w:p>
    <w:p w14:paraId="0CAB866E" w14:textId="6AA17407" w:rsidR="00182B2E" w:rsidRPr="00046CF2" w:rsidRDefault="00182B2E" w:rsidP="00182B2E">
      <w:pPr>
        <w:spacing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- </w:t>
      </w:r>
      <w:r w:rsidR="003D413D" w:rsidRPr="00046CF2">
        <w:rPr>
          <w:rFonts w:ascii="Arial" w:hAnsi="Arial" w:cs="Arial"/>
          <w:sz w:val="20"/>
          <w:szCs w:val="20"/>
        </w:rPr>
        <w:t>na priebeh VK</w:t>
      </w:r>
      <w:r w:rsidRPr="00046CF2">
        <w:rPr>
          <w:rFonts w:ascii="Arial" w:hAnsi="Arial" w:cs="Arial"/>
          <w:sz w:val="20"/>
          <w:szCs w:val="20"/>
        </w:rPr>
        <w:t xml:space="preserve"> v </w:t>
      </w:r>
      <w:r w:rsidR="005A0A48" w:rsidRPr="00046CF2">
        <w:rPr>
          <w:rFonts w:ascii="Arial" w:hAnsi="Arial" w:cs="Arial"/>
          <w:sz w:val="20"/>
          <w:szCs w:val="20"/>
        </w:rPr>
        <w:t>súlad</w:t>
      </w:r>
      <w:r w:rsidRPr="00046CF2">
        <w:rPr>
          <w:rFonts w:ascii="Arial" w:hAnsi="Arial" w:cs="Arial"/>
          <w:sz w:val="20"/>
          <w:szCs w:val="20"/>
        </w:rPr>
        <w:t>e s týmto postupom,</w:t>
      </w:r>
    </w:p>
    <w:p w14:paraId="2B50E65B" w14:textId="16AAC0A7" w:rsidR="00182B2E" w:rsidRPr="00046CF2" w:rsidRDefault="00182B2E" w:rsidP="00182B2E">
      <w:pPr>
        <w:spacing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- </w:t>
      </w:r>
      <w:r w:rsidR="003D413D" w:rsidRPr="00046CF2">
        <w:rPr>
          <w:rFonts w:ascii="Arial" w:hAnsi="Arial" w:cs="Arial"/>
          <w:sz w:val="20"/>
          <w:szCs w:val="20"/>
        </w:rPr>
        <w:t>na to</w:t>
      </w:r>
      <w:r w:rsidRPr="00046CF2">
        <w:rPr>
          <w:rFonts w:ascii="Arial" w:hAnsi="Arial" w:cs="Arial"/>
          <w:sz w:val="20"/>
          <w:szCs w:val="20"/>
        </w:rPr>
        <w:t xml:space="preserve">, že </w:t>
      </w:r>
      <w:r w:rsidR="005A0A48" w:rsidRPr="00046CF2">
        <w:rPr>
          <w:rFonts w:ascii="Arial" w:hAnsi="Arial" w:cs="Arial"/>
          <w:sz w:val="20"/>
          <w:szCs w:val="20"/>
        </w:rPr>
        <w:t>zápis z VK obsahuje povinné náležitosti</w:t>
      </w:r>
      <w:r w:rsidR="00725122">
        <w:rPr>
          <w:rFonts w:ascii="Arial" w:hAnsi="Arial" w:cs="Arial"/>
          <w:sz w:val="20"/>
          <w:szCs w:val="20"/>
        </w:rPr>
        <w:t>,</w:t>
      </w:r>
      <w:r w:rsidR="005A0A48" w:rsidRPr="00046CF2">
        <w:rPr>
          <w:rFonts w:ascii="Arial" w:hAnsi="Arial" w:cs="Arial"/>
          <w:sz w:val="20"/>
          <w:szCs w:val="20"/>
        </w:rPr>
        <w:t xml:space="preserve"> uvedené v tomto postupe.</w:t>
      </w:r>
    </w:p>
    <w:p w14:paraId="59A1F3F8" w14:textId="77777777" w:rsidR="00B6082D" w:rsidRPr="00046CF2" w:rsidRDefault="00B6082D" w:rsidP="003D413D">
      <w:pPr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Výberové konania na pozície TSP a </w:t>
      </w:r>
      <w:r w:rsidR="00653F36" w:rsidRPr="00046CF2">
        <w:rPr>
          <w:rFonts w:ascii="Arial" w:hAnsi="Arial" w:cs="Arial"/>
          <w:sz w:val="20"/>
          <w:szCs w:val="20"/>
        </w:rPr>
        <w:t xml:space="preserve">TP </w:t>
      </w:r>
      <w:r w:rsidRPr="00046CF2">
        <w:rPr>
          <w:rFonts w:ascii="Arial" w:hAnsi="Arial" w:cs="Arial"/>
          <w:sz w:val="20"/>
          <w:szCs w:val="20"/>
        </w:rPr>
        <w:t xml:space="preserve">musia byť oddelené. Výberová komisia najprv uzavrie výberové konanie na jednu pozíciu, až následne pokračuje vo výberovom konaní na pozíciu druhú. Odporúča sa najprv vykonať výberové konanie na pozíciu TSP a po jeho uzavretí na pozíciu </w:t>
      </w:r>
      <w:r w:rsidR="00653F36" w:rsidRPr="00046CF2">
        <w:rPr>
          <w:rFonts w:ascii="Arial" w:hAnsi="Arial" w:cs="Arial"/>
          <w:sz w:val="20"/>
          <w:szCs w:val="20"/>
        </w:rPr>
        <w:t xml:space="preserve">TP </w:t>
      </w:r>
      <w:r w:rsidRPr="00046CF2">
        <w:rPr>
          <w:rFonts w:ascii="Arial" w:hAnsi="Arial" w:cs="Arial"/>
          <w:sz w:val="20"/>
          <w:szCs w:val="20"/>
        </w:rPr>
        <w:t xml:space="preserve">(keďže neúspešní </w:t>
      </w:r>
      <w:r w:rsidR="00F71B86" w:rsidRPr="00046CF2">
        <w:rPr>
          <w:rFonts w:ascii="Arial" w:hAnsi="Arial" w:cs="Arial"/>
          <w:sz w:val="20"/>
          <w:szCs w:val="20"/>
        </w:rPr>
        <w:t xml:space="preserve">uchádzači </w:t>
      </w:r>
      <w:r w:rsidR="00C65173" w:rsidRPr="00046CF2">
        <w:rPr>
          <w:rFonts w:ascii="Arial" w:hAnsi="Arial" w:cs="Arial"/>
          <w:sz w:val="20"/>
          <w:szCs w:val="20"/>
        </w:rPr>
        <w:t>na</w:t>
      </w:r>
      <w:r w:rsidRPr="00046CF2">
        <w:rPr>
          <w:rFonts w:ascii="Arial" w:hAnsi="Arial" w:cs="Arial"/>
          <w:sz w:val="20"/>
          <w:szCs w:val="20"/>
        </w:rPr>
        <w:t> pozíciu TSP, ktorí uviedli v</w:t>
      </w:r>
      <w:r w:rsidR="00C65173" w:rsidRPr="00046CF2">
        <w:rPr>
          <w:rFonts w:ascii="Arial" w:hAnsi="Arial" w:cs="Arial"/>
          <w:sz w:val="20"/>
          <w:szCs w:val="20"/>
        </w:rPr>
        <w:t> </w:t>
      </w:r>
      <w:r w:rsidRPr="00046CF2">
        <w:rPr>
          <w:rFonts w:ascii="Arial" w:hAnsi="Arial" w:cs="Arial"/>
          <w:sz w:val="20"/>
          <w:szCs w:val="20"/>
        </w:rPr>
        <w:t>žiadosti</w:t>
      </w:r>
      <w:r w:rsidR="00C65173" w:rsidRPr="00046CF2">
        <w:rPr>
          <w:rFonts w:ascii="Arial" w:hAnsi="Arial" w:cs="Arial"/>
          <w:sz w:val="20"/>
          <w:szCs w:val="20"/>
        </w:rPr>
        <w:t xml:space="preserve"> záujem o obe pozície</w:t>
      </w:r>
      <w:r w:rsidRPr="00046CF2">
        <w:rPr>
          <w:rFonts w:ascii="Arial" w:hAnsi="Arial" w:cs="Arial"/>
          <w:sz w:val="20"/>
          <w:szCs w:val="20"/>
        </w:rPr>
        <w:t xml:space="preserve">, sa môžu uchádzať o pozíciu </w:t>
      </w:r>
      <w:r w:rsidR="00653F36" w:rsidRPr="00046CF2">
        <w:rPr>
          <w:rFonts w:ascii="Arial" w:hAnsi="Arial" w:cs="Arial"/>
          <w:sz w:val="20"/>
          <w:szCs w:val="20"/>
        </w:rPr>
        <w:t xml:space="preserve">TP </w:t>
      </w:r>
      <w:r w:rsidRPr="00046CF2">
        <w:rPr>
          <w:rFonts w:ascii="Arial" w:hAnsi="Arial" w:cs="Arial"/>
          <w:sz w:val="20"/>
          <w:szCs w:val="20"/>
        </w:rPr>
        <w:t xml:space="preserve">– viď </w:t>
      </w:r>
      <w:r w:rsidR="005B55A3" w:rsidRPr="00046CF2">
        <w:rPr>
          <w:rFonts w:ascii="Arial" w:hAnsi="Arial" w:cs="Arial"/>
          <w:sz w:val="20"/>
          <w:szCs w:val="20"/>
        </w:rPr>
        <w:t xml:space="preserve">bod </w:t>
      </w:r>
      <w:r w:rsidR="00662E2B" w:rsidRPr="00046CF2">
        <w:rPr>
          <w:rFonts w:ascii="Arial" w:hAnsi="Arial" w:cs="Arial"/>
          <w:sz w:val="20"/>
          <w:szCs w:val="20"/>
        </w:rPr>
        <w:t>1</w:t>
      </w:r>
      <w:r w:rsidRPr="00046CF2">
        <w:rPr>
          <w:rFonts w:ascii="Arial" w:hAnsi="Arial" w:cs="Arial"/>
          <w:sz w:val="20"/>
          <w:szCs w:val="20"/>
        </w:rPr>
        <w:t>, písm.</w:t>
      </w:r>
      <w:r w:rsidR="00C65173" w:rsidRPr="00046CF2">
        <w:rPr>
          <w:rFonts w:ascii="Arial" w:hAnsi="Arial" w:cs="Arial"/>
          <w:sz w:val="20"/>
          <w:szCs w:val="20"/>
        </w:rPr>
        <w:t xml:space="preserve"> </w:t>
      </w:r>
      <w:r w:rsidR="00D13BFA" w:rsidRPr="00046CF2">
        <w:rPr>
          <w:rFonts w:ascii="Arial" w:hAnsi="Arial" w:cs="Arial"/>
          <w:sz w:val="20"/>
          <w:szCs w:val="20"/>
        </w:rPr>
        <w:t>c</w:t>
      </w:r>
      <w:r w:rsidRPr="00046CF2">
        <w:rPr>
          <w:rFonts w:ascii="Arial" w:hAnsi="Arial" w:cs="Arial"/>
          <w:sz w:val="20"/>
          <w:szCs w:val="20"/>
        </w:rPr>
        <w:t xml:space="preserve">, ods. </w:t>
      </w:r>
      <w:proofErr w:type="spellStart"/>
      <w:r w:rsidR="00662E2B" w:rsidRPr="00046CF2">
        <w:rPr>
          <w:rFonts w:ascii="Arial" w:hAnsi="Arial" w:cs="Arial"/>
          <w:sz w:val="20"/>
          <w:szCs w:val="20"/>
        </w:rPr>
        <w:t>i</w:t>
      </w:r>
      <w:r w:rsidRPr="00046CF2">
        <w:rPr>
          <w:rFonts w:ascii="Arial" w:hAnsi="Arial" w:cs="Arial"/>
          <w:sz w:val="20"/>
          <w:szCs w:val="20"/>
        </w:rPr>
        <w:t>i.</w:t>
      </w:r>
      <w:proofErr w:type="spellEnd"/>
      <w:r w:rsidRPr="00046CF2">
        <w:rPr>
          <w:rFonts w:ascii="Arial" w:hAnsi="Arial" w:cs="Arial"/>
          <w:sz w:val="20"/>
          <w:szCs w:val="20"/>
        </w:rPr>
        <w:t>).</w:t>
      </w:r>
    </w:p>
    <w:p w14:paraId="351952CD" w14:textId="2EBD7D66" w:rsidR="006C0B7B" w:rsidRPr="00046CF2" w:rsidRDefault="003D413D" w:rsidP="0073451A">
      <w:pPr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Zástupca IA MPSVR SR stručne oboznámi členov výberovej komisie s výberovými kritériami a s postupom pri realizácii VK</w:t>
      </w:r>
      <w:r w:rsidR="00725122">
        <w:rPr>
          <w:rFonts w:ascii="Arial" w:hAnsi="Arial" w:cs="Arial"/>
          <w:sz w:val="20"/>
          <w:szCs w:val="20"/>
        </w:rPr>
        <w:t>,</w:t>
      </w:r>
      <w:r w:rsidR="00126921" w:rsidRPr="00046CF2">
        <w:rPr>
          <w:rFonts w:ascii="Arial" w:hAnsi="Arial" w:cs="Arial"/>
          <w:sz w:val="20"/>
          <w:szCs w:val="20"/>
        </w:rPr>
        <w:t xml:space="preserve"> </w:t>
      </w:r>
      <w:r w:rsidR="00733D9E" w:rsidRPr="00046CF2">
        <w:rPr>
          <w:rFonts w:ascii="Arial" w:hAnsi="Arial" w:cs="Arial"/>
          <w:sz w:val="20"/>
          <w:szCs w:val="20"/>
        </w:rPr>
        <w:t>u</w:t>
      </w:r>
      <w:r w:rsidRPr="00046CF2">
        <w:rPr>
          <w:rFonts w:ascii="Arial" w:hAnsi="Arial" w:cs="Arial"/>
          <w:sz w:val="20"/>
          <w:szCs w:val="20"/>
        </w:rPr>
        <w:t xml:space="preserve">vedenými v tomto dokumente. </w:t>
      </w:r>
      <w:r w:rsidR="006C0B7B" w:rsidRPr="00046CF2">
        <w:rPr>
          <w:rFonts w:ascii="Arial" w:hAnsi="Arial" w:cs="Arial"/>
          <w:sz w:val="20"/>
          <w:szCs w:val="20"/>
        </w:rPr>
        <w:t xml:space="preserve">Výberová komisia sa </w:t>
      </w:r>
      <w:r w:rsidR="00B6082D" w:rsidRPr="00046CF2">
        <w:rPr>
          <w:rFonts w:ascii="Arial" w:hAnsi="Arial" w:cs="Arial"/>
          <w:sz w:val="20"/>
          <w:szCs w:val="20"/>
        </w:rPr>
        <w:t>pri obsadzovan</w:t>
      </w:r>
      <w:r w:rsidR="00A40293" w:rsidRPr="00046CF2">
        <w:rPr>
          <w:rFonts w:ascii="Arial" w:hAnsi="Arial" w:cs="Arial"/>
          <w:sz w:val="20"/>
          <w:szCs w:val="20"/>
        </w:rPr>
        <w:t>í</w:t>
      </w:r>
      <w:r w:rsidR="00B6082D" w:rsidRPr="00046CF2">
        <w:rPr>
          <w:rFonts w:ascii="Arial" w:hAnsi="Arial" w:cs="Arial"/>
          <w:sz w:val="20"/>
          <w:szCs w:val="20"/>
        </w:rPr>
        <w:t xml:space="preserve"> každej pozície (TSP a </w:t>
      </w:r>
      <w:r w:rsidR="00653F36" w:rsidRPr="00046CF2">
        <w:rPr>
          <w:rFonts w:ascii="Arial" w:hAnsi="Arial" w:cs="Arial"/>
          <w:sz w:val="20"/>
          <w:szCs w:val="20"/>
        </w:rPr>
        <w:t>TP</w:t>
      </w:r>
      <w:r w:rsidR="00B6082D" w:rsidRPr="00046CF2">
        <w:rPr>
          <w:rFonts w:ascii="Arial" w:hAnsi="Arial" w:cs="Arial"/>
          <w:sz w:val="20"/>
          <w:szCs w:val="20"/>
        </w:rPr>
        <w:t xml:space="preserve">) </w:t>
      </w:r>
      <w:r w:rsidR="006C0B7B" w:rsidRPr="00046CF2">
        <w:rPr>
          <w:rFonts w:ascii="Arial" w:hAnsi="Arial" w:cs="Arial"/>
          <w:sz w:val="20"/>
          <w:szCs w:val="20"/>
        </w:rPr>
        <w:t xml:space="preserve">oboznámi s  dokladmi </w:t>
      </w:r>
      <w:r w:rsidR="00B6082D" w:rsidRPr="00046CF2">
        <w:rPr>
          <w:rFonts w:ascii="Arial" w:hAnsi="Arial" w:cs="Arial"/>
          <w:sz w:val="20"/>
          <w:szCs w:val="20"/>
        </w:rPr>
        <w:t xml:space="preserve">predloženými </w:t>
      </w:r>
      <w:r w:rsidR="000820F8" w:rsidRPr="00046CF2">
        <w:rPr>
          <w:rFonts w:ascii="Arial" w:hAnsi="Arial" w:cs="Arial"/>
          <w:sz w:val="20"/>
          <w:szCs w:val="20"/>
        </w:rPr>
        <w:t>uchádzačmi</w:t>
      </w:r>
      <w:r w:rsidR="006C0B7B" w:rsidRPr="00046CF2">
        <w:rPr>
          <w:rFonts w:ascii="Arial" w:hAnsi="Arial" w:cs="Arial"/>
          <w:sz w:val="20"/>
          <w:szCs w:val="20"/>
        </w:rPr>
        <w:t>.</w:t>
      </w:r>
      <w:r w:rsidR="004D6DA9" w:rsidRPr="00046CF2">
        <w:rPr>
          <w:rFonts w:ascii="Arial" w:hAnsi="Arial" w:cs="Arial"/>
          <w:sz w:val="20"/>
          <w:szCs w:val="20"/>
        </w:rPr>
        <w:t xml:space="preserve"> </w:t>
      </w:r>
      <w:r w:rsidR="006C0B7B" w:rsidRPr="00046CF2">
        <w:rPr>
          <w:rFonts w:ascii="Arial" w:hAnsi="Arial" w:cs="Arial"/>
          <w:sz w:val="20"/>
          <w:szCs w:val="20"/>
        </w:rPr>
        <w:t xml:space="preserve">S uchádzačmi, ktorí spĺňajú </w:t>
      </w:r>
      <w:r w:rsidR="00A40293" w:rsidRPr="00046CF2">
        <w:rPr>
          <w:rFonts w:ascii="Arial" w:hAnsi="Arial" w:cs="Arial"/>
          <w:sz w:val="20"/>
          <w:szCs w:val="20"/>
        </w:rPr>
        <w:t>kvalifikačné predpoklady</w:t>
      </w:r>
      <w:r w:rsidR="004D6DA9" w:rsidRPr="00046CF2">
        <w:rPr>
          <w:rFonts w:ascii="Arial" w:hAnsi="Arial" w:cs="Arial"/>
          <w:sz w:val="20"/>
          <w:szCs w:val="20"/>
        </w:rPr>
        <w:t xml:space="preserve"> pre danú pozíciu</w:t>
      </w:r>
      <w:r w:rsidR="00C65173" w:rsidRPr="00046CF2">
        <w:rPr>
          <w:rFonts w:ascii="Arial" w:hAnsi="Arial" w:cs="Arial"/>
          <w:sz w:val="20"/>
          <w:szCs w:val="20"/>
        </w:rPr>
        <w:t xml:space="preserve"> </w:t>
      </w:r>
      <w:r w:rsidR="00D57A75" w:rsidRPr="00046CF2">
        <w:rPr>
          <w:rFonts w:ascii="Arial" w:hAnsi="Arial" w:cs="Arial"/>
          <w:sz w:val="20"/>
          <w:szCs w:val="20"/>
        </w:rPr>
        <w:t>(časť A</w:t>
      </w:r>
      <w:r w:rsidR="00C9233D" w:rsidRPr="00046CF2">
        <w:rPr>
          <w:rFonts w:ascii="Arial" w:hAnsi="Arial" w:cs="Arial"/>
          <w:sz w:val="20"/>
          <w:szCs w:val="20"/>
        </w:rPr>
        <w:t xml:space="preserve">) </w:t>
      </w:r>
      <w:r w:rsidR="00186D1E" w:rsidRPr="00046CF2">
        <w:rPr>
          <w:rFonts w:ascii="Arial" w:hAnsi="Arial" w:cs="Arial"/>
          <w:sz w:val="20"/>
          <w:szCs w:val="20"/>
        </w:rPr>
        <w:t>a </w:t>
      </w:r>
      <w:r w:rsidR="00843097" w:rsidRPr="00046CF2">
        <w:rPr>
          <w:rFonts w:ascii="Arial" w:hAnsi="Arial" w:cs="Arial"/>
          <w:sz w:val="20"/>
          <w:szCs w:val="20"/>
        </w:rPr>
        <w:t>dostavili sa na výberové konanie</w:t>
      </w:r>
      <w:r w:rsidR="00A40293" w:rsidRPr="00046CF2">
        <w:rPr>
          <w:rFonts w:ascii="Arial" w:hAnsi="Arial" w:cs="Arial"/>
          <w:sz w:val="20"/>
          <w:szCs w:val="20"/>
        </w:rPr>
        <w:t>,</w:t>
      </w:r>
      <w:r w:rsidR="006C0B7B" w:rsidRPr="00046CF2">
        <w:rPr>
          <w:rFonts w:ascii="Arial" w:hAnsi="Arial" w:cs="Arial"/>
          <w:sz w:val="20"/>
          <w:szCs w:val="20"/>
        </w:rPr>
        <w:t xml:space="preserve"> uskutoční </w:t>
      </w:r>
      <w:r w:rsidR="00D57A75" w:rsidRPr="00046CF2">
        <w:rPr>
          <w:rFonts w:ascii="Arial" w:hAnsi="Arial" w:cs="Arial"/>
          <w:sz w:val="20"/>
          <w:szCs w:val="20"/>
        </w:rPr>
        <w:t xml:space="preserve">výberová komisia </w:t>
      </w:r>
      <w:r w:rsidR="006C0B7B" w:rsidRPr="00046CF2">
        <w:rPr>
          <w:rFonts w:ascii="Arial" w:hAnsi="Arial" w:cs="Arial"/>
          <w:sz w:val="20"/>
          <w:szCs w:val="20"/>
        </w:rPr>
        <w:t>osobný pohovor</w:t>
      </w:r>
      <w:r w:rsidR="00F17950" w:rsidRPr="00046CF2">
        <w:rPr>
          <w:rFonts w:ascii="Arial" w:hAnsi="Arial" w:cs="Arial"/>
          <w:sz w:val="20"/>
          <w:szCs w:val="20"/>
        </w:rPr>
        <w:t xml:space="preserve">, prípadne </w:t>
      </w:r>
      <w:r w:rsidR="00A820E9" w:rsidRPr="00046CF2">
        <w:rPr>
          <w:rFonts w:ascii="Arial" w:hAnsi="Arial" w:cs="Arial"/>
          <w:sz w:val="20"/>
          <w:szCs w:val="20"/>
        </w:rPr>
        <w:t xml:space="preserve">písomnou formou overí </w:t>
      </w:r>
      <w:r w:rsidR="00F17950" w:rsidRPr="00046CF2">
        <w:rPr>
          <w:rFonts w:ascii="Arial" w:hAnsi="Arial" w:cs="Arial"/>
          <w:sz w:val="20"/>
          <w:szCs w:val="20"/>
        </w:rPr>
        <w:t>profesionálne a os</w:t>
      </w:r>
      <w:r w:rsidR="00AA1910" w:rsidRPr="00046CF2">
        <w:rPr>
          <w:rFonts w:ascii="Arial" w:hAnsi="Arial" w:cs="Arial"/>
          <w:sz w:val="20"/>
          <w:szCs w:val="20"/>
        </w:rPr>
        <w:t xml:space="preserve">obnostné predpoklady uchádzačov. </w:t>
      </w:r>
      <w:r w:rsidR="00A820E9" w:rsidRPr="00046CF2">
        <w:rPr>
          <w:rFonts w:ascii="Arial" w:hAnsi="Arial" w:cs="Arial"/>
          <w:sz w:val="20"/>
          <w:szCs w:val="20"/>
        </w:rPr>
        <w:t>Dotazník môže vypracovať zástupca IA MPSVR SR, resp. zástupca zamestnávateľa.</w:t>
      </w:r>
      <w:r w:rsidR="00186D1E" w:rsidRPr="00046CF2">
        <w:rPr>
          <w:rFonts w:ascii="Arial" w:hAnsi="Arial" w:cs="Arial"/>
          <w:sz w:val="20"/>
          <w:szCs w:val="20"/>
        </w:rPr>
        <w:t xml:space="preserve"> V osobnom pohovore sa </w:t>
      </w:r>
      <w:r w:rsidR="006C0B7B" w:rsidRPr="00046CF2">
        <w:rPr>
          <w:rFonts w:ascii="Arial" w:hAnsi="Arial" w:cs="Arial"/>
          <w:sz w:val="20"/>
          <w:szCs w:val="20"/>
        </w:rPr>
        <w:t>overuj</w:t>
      </w:r>
      <w:r w:rsidR="004D6DA9" w:rsidRPr="00046CF2">
        <w:rPr>
          <w:rFonts w:ascii="Arial" w:hAnsi="Arial" w:cs="Arial"/>
          <w:sz w:val="20"/>
          <w:szCs w:val="20"/>
        </w:rPr>
        <w:t>e spôsobilosť na výkon práce na obsadzovanej pozícii</w:t>
      </w:r>
      <w:r w:rsidR="00D57A75" w:rsidRPr="00046CF2">
        <w:rPr>
          <w:rFonts w:ascii="Arial" w:hAnsi="Arial" w:cs="Arial"/>
          <w:sz w:val="20"/>
          <w:szCs w:val="20"/>
        </w:rPr>
        <w:t xml:space="preserve"> v zmysle napĺňania</w:t>
      </w:r>
      <w:r w:rsidR="00891707" w:rsidRPr="00046CF2">
        <w:rPr>
          <w:rFonts w:ascii="Arial" w:hAnsi="Arial" w:cs="Arial"/>
          <w:sz w:val="20"/>
          <w:szCs w:val="20"/>
        </w:rPr>
        <w:t xml:space="preserve"> výberových kritérií</w:t>
      </w:r>
      <w:r w:rsidR="00A40293" w:rsidRPr="00046CF2">
        <w:rPr>
          <w:rFonts w:ascii="Arial" w:hAnsi="Arial" w:cs="Arial"/>
          <w:sz w:val="20"/>
          <w:szCs w:val="20"/>
        </w:rPr>
        <w:t xml:space="preserve"> </w:t>
      </w:r>
      <w:r w:rsidR="00D57A75" w:rsidRPr="00046CF2">
        <w:rPr>
          <w:rFonts w:ascii="Arial" w:hAnsi="Arial" w:cs="Arial"/>
          <w:sz w:val="20"/>
          <w:szCs w:val="20"/>
        </w:rPr>
        <w:t>(časť B</w:t>
      </w:r>
      <w:r w:rsidR="00C9233D" w:rsidRPr="00046CF2">
        <w:rPr>
          <w:rFonts w:ascii="Arial" w:hAnsi="Arial" w:cs="Arial"/>
          <w:sz w:val="20"/>
          <w:szCs w:val="20"/>
        </w:rPr>
        <w:t>).</w:t>
      </w:r>
      <w:r w:rsidR="00AA12D7" w:rsidRPr="00046CF2">
        <w:rPr>
          <w:rFonts w:ascii="Arial" w:hAnsi="Arial" w:cs="Arial"/>
          <w:sz w:val="20"/>
          <w:szCs w:val="20"/>
        </w:rPr>
        <w:t xml:space="preserve"> </w:t>
      </w:r>
    </w:p>
    <w:p w14:paraId="2D2B7A4F" w14:textId="77777777" w:rsidR="006E5ED2" w:rsidRPr="00046CF2" w:rsidRDefault="006C0B7B" w:rsidP="006E5ED2">
      <w:pPr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Výberová komisia </w:t>
      </w:r>
      <w:r w:rsidR="00D57A75" w:rsidRPr="00046CF2">
        <w:rPr>
          <w:rFonts w:ascii="Arial" w:hAnsi="Arial" w:cs="Arial"/>
          <w:sz w:val="20"/>
          <w:szCs w:val="20"/>
        </w:rPr>
        <w:t>vyberie</w:t>
      </w:r>
      <w:r w:rsidRPr="00046CF2">
        <w:rPr>
          <w:rFonts w:ascii="Arial" w:hAnsi="Arial" w:cs="Arial"/>
          <w:sz w:val="20"/>
          <w:szCs w:val="20"/>
        </w:rPr>
        <w:t xml:space="preserve"> </w:t>
      </w:r>
      <w:r w:rsidR="00C65173" w:rsidRPr="00046CF2">
        <w:rPr>
          <w:rFonts w:ascii="Arial" w:hAnsi="Arial" w:cs="Arial"/>
          <w:sz w:val="20"/>
          <w:szCs w:val="20"/>
        </w:rPr>
        <w:t xml:space="preserve">pre jednotlivé </w:t>
      </w:r>
      <w:r w:rsidRPr="00046CF2">
        <w:rPr>
          <w:rFonts w:ascii="Arial" w:hAnsi="Arial" w:cs="Arial"/>
          <w:sz w:val="20"/>
          <w:szCs w:val="20"/>
        </w:rPr>
        <w:t>prac</w:t>
      </w:r>
      <w:r w:rsidR="00C65173" w:rsidRPr="00046CF2">
        <w:rPr>
          <w:rFonts w:ascii="Arial" w:hAnsi="Arial" w:cs="Arial"/>
          <w:sz w:val="20"/>
          <w:szCs w:val="20"/>
        </w:rPr>
        <w:t>ovné</w:t>
      </w:r>
      <w:r w:rsidRPr="00046CF2">
        <w:rPr>
          <w:rFonts w:ascii="Arial" w:hAnsi="Arial" w:cs="Arial"/>
          <w:sz w:val="20"/>
          <w:szCs w:val="20"/>
        </w:rPr>
        <w:t xml:space="preserve"> pozície (</w:t>
      </w:r>
      <w:r w:rsidR="00D80C04" w:rsidRPr="00046CF2">
        <w:rPr>
          <w:rFonts w:ascii="Arial" w:hAnsi="Arial" w:cs="Arial"/>
          <w:sz w:val="20"/>
          <w:szCs w:val="20"/>
        </w:rPr>
        <w:t>T</w:t>
      </w:r>
      <w:r w:rsidRPr="00046CF2">
        <w:rPr>
          <w:rFonts w:ascii="Arial" w:hAnsi="Arial" w:cs="Arial"/>
          <w:sz w:val="20"/>
          <w:szCs w:val="20"/>
        </w:rPr>
        <w:t>SP</w:t>
      </w:r>
      <w:r w:rsidR="00C65173" w:rsidRPr="00046CF2">
        <w:rPr>
          <w:rFonts w:ascii="Arial" w:hAnsi="Arial" w:cs="Arial"/>
          <w:sz w:val="20"/>
          <w:szCs w:val="20"/>
        </w:rPr>
        <w:t xml:space="preserve"> a</w:t>
      </w:r>
      <w:r w:rsidRPr="00046CF2">
        <w:rPr>
          <w:rFonts w:ascii="Arial" w:hAnsi="Arial" w:cs="Arial"/>
          <w:sz w:val="20"/>
          <w:szCs w:val="20"/>
        </w:rPr>
        <w:t xml:space="preserve"> </w:t>
      </w:r>
      <w:r w:rsidR="00653F36" w:rsidRPr="00046CF2">
        <w:rPr>
          <w:rFonts w:ascii="Arial" w:hAnsi="Arial" w:cs="Arial"/>
          <w:sz w:val="20"/>
          <w:szCs w:val="20"/>
        </w:rPr>
        <w:t>TP</w:t>
      </w:r>
      <w:r w:rsidR="00C65173" w:rsidRPr="00046CF2">
        <w:rPr>
          <w:rFonts w:ascii="Arial" w:hAnsi="Arial" w:cs="Arial"/>
          <w:sz w:val="20"/>
          <w:szCs w:val="20"/>
        </w:rPr>
        <w:t xml:space="preserve">) </w:t>
      </w:r>
      <w:r w:rsidR="00D57A75" w:rsidRPr="00046CF2">
        <w:rPr>
          <w:rFonts w:ascii="Arial" w:hAnsi="Arial" w:cs="Arial"/>
          <w:sz w:val="20"/>
          <w:szCs w:val="20"/>
        </w:rPr>
        <w:t>uchádzačov</w:t>
      </w:r>
      <w:r w:rsidR="003A57A1" w:rsidRPr="00046CF2">
        <w:rPr>
          <w:rFonts w:ascii="Arial" w:hAnsi="Arial" w:cs="Arial"/>
          <w:sz w:val="20"/>
          <w:szCs w:val="20"/>
        </w:rPr>
        <w:t xml:space="preserve"> najvhodnejších z pohľadu výberových kritérií</w:t>
      </w:r>
      <w:r w:rsidR="00D57A75" w:rsidRPr="00046CF2">
        <w:rPr>
          <w:rFonts w:ascii="Arial" w:hAnsi="Arial" w:cs="Arial"/>
          <w:sz w:val="20"/>
          <w:szCs w:val="20"/>
        </w:rPr>
        <w:t>, s ktorými navrhne uzatvorenie pracovnoprávneho vzťahu.</w:t>
      </w:r>
      <w:r w:rsidR="00665ECE" w:rsidRPr="00046CF2">
        <w:rPr>
          <w:rFonts w:ascii="Arial" w:hAnsi="Arial" w:cs="Arial"/>
          <w:sz w:val="20"/>
          <w:szCs w:val="20"/>
        </w:rPr>
        <w:t xml:space="preserve"> </w:t>
      </w:r>
      <w:r w:rsidR="00D57A75" w:rsidRPr="00046CF2">
        <w:rPr>
          <w:rFonts w:ascii="Arial" w:hAnsi="Arial" w:cs="Arial"/>
          <w:sz w:val="20"/>
          <w:szCs w:val="20"/>
        </w:rPr>
        <w:t xml:space="preserve">Výberová komisia </w:t>
      </w:r>
      <w:r w:rsidR="00665ECE" w:rsidRPr="00046CF2">
        <w:rPr>
          <w:rFonts w:ascii="Arial" w:hAnsi="Arial" w:cs="Arial"/>
          <w:sz w:val="20"/>
          <w:szCs w:val="20"/>
        </w:rPr>
        <w:t xml:space="preserve">rozhoduje </w:t>
      </w:r>
      <w:r w:rsidR="00F17950" w:rsidRPr="00046CF2">
        <w:rPr>
          <w:rFonts w:ascii="Arial" w:hAnsi="Arial" w:cs="Arial"/>
          <w:sz w:val="20"/>
          <w:szCs w:val="20"/>
        </w:rPr>
        <w:t xml:space="preserve">konsenzuálne. ak sa komisia nevie zhodnúť na </w:t>
      </w:r>
      <w:r w:rsidR="00F17950" w:rsidRPr="00046CF2">
        <w:rPr>
          <w:rFonts w:ascii="Arial" w:hAnsi="Arial" w:cs="Arial"/>
          <w:sz w:val="20"/>
          <w:szCs w:val="20"/>
        </w:rPr>
        <w:lastRenderedPageBreak/>
        <w:t>kandidátovi</w:t>
      </w:r>
      <w:r w:rsidR="00B67386" w:rsidRPr="00046CF2">
        <w:rPr>
          <w:rFonts w:ascii="Arial" w:hAnsi="Arial" w:cs="Arial"/>
          <w:sz w:val="20"/>
          <w:szCs w:val="20"/>
        </w:rPr>
        <w:t>,</w:t>
      </w:r>
      <w:r w:rsidR="00F17950" w:rsidRPr="00046CF2">
        <w:rPr>
          <w:rFonts w:ascii="Arial" w:hAnsi="Arial" w:cs="Arial"/>
          <w:sz w:val="20"/>
          <w:szCs w:val="20"/>
        </w:rPr>
        <w:t xml:space="preserve"> rozhoduje sa </w:t>
      </w:r>
      <w:r w:rsidR="00D57A75" w:rsidRPr="00046CF2">
        <w:rPr>
          <w:rFonts w:ascii="Arial" w:hAnsi="Arial" w:cs="Arial"/>
          <w:sz w:val="20"/>
          <w:szCs w:val="20"/>
        </w:rPr>
        <w:t>väčšinovým hlasovaním</w:t>
      </w:r>
      <w:r w:rsidR="00665ECE" w:rsidRPr="00046CF2">
        <w:rPr>
          <w:rFonts w:ascii="Arial" w:hAnsi="Arial" w:cs="Arial"/>
          <w:sz w:val="20"/>
          <w:szCs w:val="20"/>
        </w:rPr>
        <w:t xml:space="preserve"> jej členov. </w:t>
      </w:r>
      <w:r w:rsidR="00983B44" w:rsidRPr="00046CF2">
        <w:rPr>
          <w:rFonts w:ascii="Arial" w:hAnsi="Arial" w:cs="Arial"/>
          <w:sz w:val="20"/>
          <w:szCs w:val="20"/>
        </w:rPr>
        <w:t>V prípade, že výberová komisia nedospeje  k </w:t>
      </w:r>
      <w:r w:rsidR="00747859" w:rsidRPr="00046CF2">
        <w:rPr>
          <w:rFonts w:ascii="Arial" w:hAnsi="Arial" w:cs="Arial"/>
          <w:sz w:val="20"/>
          <w:szCs w:val="20"/>
        </w:rPr>
        <w:t>jednoznačnému</w:t>
      </w:r>
      <w:r w:rsidR="00983B44" w:rsidRPr="00046CF2">
        <w:rPr>
          <w:rFonts w:ascii="Arial" w:hAnsi="Arial" w:cs="Arial"/>
          <w:sz w:val="20"/>
          <w:szCs w:val="20"/>
        </w:rPr>
        <w:t xml:space="preserve"> záveru, je potrebné </w:t>
      </w:r>
      <w:r w:rsidR="00747859" w:rsidRPr="00046CF2">
        <w:rPr>
          <w:rFonts w:ascii="Arial" w:hAnsi="Arial" w:cs="Arial"/>
          <w:sz w:val="20"/>
          <w:szCs w:val="20"/>
        </w:rPr>
        <w:t>výberové</w:t>
      </w:r>
      <w:r w:rsidR="00983B44" w:rsidRPr="00046CF2">
        <w:rPr>
          <w:rFonts w:ascii="Arial" w:hAnsi="Arial" w:cs="Arial"/>
          <w:sz w:val="20"/>
          <w:szCs w:val="20"/>
        </w:rPr>
        <w:t xml:space="preserve"> konanie opakovať.</w:t>
      </w:r>
    </w:p>
    <w:p w14:paraId="0135440D" w14:textId="77FFEC35" w:rsidR="003A57A1" w:rsidRPr="00046CF2" w:rsidRDefault="00D57A75" w:rsidP="006E5ED2">
      <w:pPr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Výberová komisia môže zároveň rozhodnúť o výbere náhradníkov na jednotlivé obsadzované pracovné miesta.</w:t>
      </w:r>
      <w:r w:rsidR="003A57A1" w:rsidRPr="00046CF2">
        <w:rPr>
          <w:rFonts w:ascii="Arial" w:hAnsi="Arial" w:cs="Arial"/>
          <w:sz w:val="20"/>
          <w:szCs w:val="20"/>
        </w:rPr>
        <w:t xml:space="preserve"> Na každé z obsadzovaných pracovných miest môž</w:t>
      </w:r>
      <w:r w:rsidR="00F17950" w:rsidRPr="00046CF2">
        <w:rPr>
          <w:rFonts w:ascii="Arial" w:hAnsi="Arial" w:cs="Arial"/>
          <w:sz w:val="20"/>
          <w:szCs w:val="20"/>
        </w:rPr>
        <w:t>e</w:t>
      </w:r>
      <w:r w:rsidR="003A57A1" w:rsidRPr="00046CF2">
        <w:rPr>
          <w:rFonts w:ascii="Arial" w:hAnsi="Arial" w:cs="Arial"/>
          <w:sz w:val="20"/>
          <w:szCs w:val="20"/>
        </w:rPr>
        <w:t xml:space="preserve"> byť určen</w:t>
      </w:r>
      <w:r w:rsidR="00F17950" w:rsidRPr="00046CF2">
        <w:rPr>
          <w:rFonts w:ascii="Arial" w:hAnsi="Arial" w:cs="Arial"/>
          <w:sz w:val="20"/>
          <w:szCs w:val="20"/>
        </w:rPr>
        <w:t>ý</w:t>
      </w:r>
      <w:r w:rsidR="003A57A1" w:rsidRPr="00046CF2">
        <w:rPr>
          <w:rFonts w:ascii="Arial" w:hAnsi="Arial" w:cs="Arial"/>
          <w:sz w:val="20"/>
          <w:szCs w:val="20"/>
        </w:rPr>
        <w:t xml:space="preserve"> najviac </w:t>
      </w:r>
      <w:r w:rsidR="00F17950" w:rsidRPr="00046CF2">
        <w:rPr>
          <w:rFonts w:ascii="Arial" w:hAnsi="Arial" w:cs="Arial"/>
          <w:sz w:val="20"/>
          <w:szCs w:val="20"/>
        </w:rPr>
        <w:t>jeden</w:t>
      </w:r>
      <w:r w:rsidR="003A57A1" w:rsidRPr="00046CF2">
        <w:rPr>
          <w:rFonts w:ascii="Arial" w:hAnsi="Arial" w:cs="Arial"/>
          <w:sz w:val="20"/>
          <w:szCs w:val="20"/>
        </w:rPr>
        <w:t xml:space="preserve"> náhradní</w:t>
      </w:r>
      <w:r w:rsidR="00F17950" w:rsidRPr="00046CF2">
        <w:rPr>
          <w:rFonts w:ascii="Arial" w:hAnsi="Arial" w:cs="Arial"/>
          <w:sz w:val="20"/>
          <w:szCs w:val="20"/>
        </w:rPr>
        <w:t>k</w:t>
      </w:r>
      <w:r w:rsidR="003A57A1" w:rsidRPr="00046CF2">
        <w:rPr>
          <w:rFonts w:ascii="Arial" w:hAnsi="Arial" w:cs="Arial"/>
          <w:sz w:val="20"/>
          <w:szCs w:val="20"/>
        </w:rPr>
        <w:t>, ktor</w:t>
      </w:r>
      <w:r w:rsidR="00F17950" w:rsidRPr="00046CF2">
        <w:rPr>
          <w:rFonts w:ascii="Arial" w:hAnsi="Arial" w:cs="Arial"/>
          <w:sz w:val="20"/>
          <w:szCs w:val="20"/>
        </w:rPr>
        <w:t>ý</w:t>
      </w:r>
      <w:r w:rsidR="003A57A1" w:rsidRPr="00046CF2">
        <w:rPr>
          <w:rFonts w:ascii="Arial" w:hAnsi="Arial" w:cs="Arial"/>
          <w:sz w:val="20"/>
          <w:szCs w:val="20"/>
        </w:rPr>
        <w:t xml:space="preserve"> mus</w:t>
      </w:r>
      <w:r w:rsidR="00F17950" w:rsidRPr="00046CF2">
        <w:rPr>
          <w:rFonts w:ascii="Arial" w:hAnsi="Arial" w:cs="Arial"/>
          <w:sz w:val="20"/>
          <w:szCs w:val="20"/>
        </w:rPr>
        <w:t>í</w:t>
      </w:r>
      <w:r w:rsidR="00925CBF" w:rsidRPr="00046CF2">
        <w:rPr>
          <w:rFonts w:ascii="Arial" w:hAnsi="Arial" w:cs="Arial"/>
          <w:sz w:val="20"/>
          <w:szCs w:val="20"/>
        </w:rPr>
        <w:t xml:space="preserve"> </w:t>
      </w:r>
      <w:r w:rsidR="003A57A1" w:rsidRPr="00046CF2">
        <w:rPr>
          <w:rFonts w:ascii="Arial" w:hAnsi="Arial" w:cs="Arial"/>
          <w:sz w:val="20"/>
          <w:szCs w:val="20"/>
        </w:rPr>
        <w:t>spĺňať kvalifikačné predpoklady pre danú pozíciu a zároveň mus</w:t>
      </w:r>
      <w:r w:rsidR="00F17950" w:rsidRPr="00046CF2">
        <w:rPr>
          <w:rFonts w:ascii="Arial" w:hAnsi="Arial" w:cs="Arial"/>
          <w:sz w:val="20"/>
          <w:szCs w:val="20"/>
        </w:rPr>
        <w:t>í</w:t>
      </w:r>
      <w:r w:rsidR="003A57A1" w:rsidRPr="00046CF2">
        <w:rPr>
          <w:rFonts w:ascii="Arial" w:hAnsi="Arial" w:cs="Arial"/>
          <w:sz w:val="20"/>
          <w:szCs w:val="20"/>
        </w:rPr>
        <w:t xml:space="preserve"> byť najvhodnejší z pohľadu výberových kritérií. V prípade, že vybraný </w:t>
      </w:r>
      <w:r w:rsidR="00653F36" w:rsidRPr="00046CF2">
        <w:rPr>
          <w:rFonts w:ascii="Arial" w:hAnsi="Arial" w:cs="Arial"/>
          <w:sz w:val="20"/>
          <w:szCs w:val="20"/>
        </w:rPr>
        <w:t xml:space="preserve">TP </w:t>
      </w:r>
      <w:r w:rsidR="003A57A1" w:rsidRPr="00046CF2">
        <w:rPr>
          <w:rFonts w:ascii="Arial" w:hAnsi="Arial" w:cs="Arial"/>
          <w:sz w:val="20"/>
          <w:szCs w:val="20"/>
        </w:rPr>
        <w:t>spĺňa kvalifikačné kritériá a zároveň je najvhodnejší z pohľadu výberových kritérií, môže byť náhradníkom za vybraného TSP.</w:t>
      </w:r>
    </w:p>
    <w:p w14:paraId="73804F8E" w14:textId="77777777" w:rsidR="00DE4622" w:rsidRPr="00046CF2" w:rsidRDefault="003A57A1" w:rsidP="0073451A">
      <w:pPr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Náhradníkom vybraným výberovou komisiou môže </w:t>
      </w:r>
      <w:r w:rsidR="004909B3" w:rsidRPr="00046CF2">
        <w:rPr>
          <w:rFonts w:ascii="Arial" w:hAnsi="Arial" w:cs="Arial"/>
          <w:sz w:val="20"/>
          <w:szCs w:val="20"/>
        </w:rPr>
        <w:t>obec</w:t>
      </w:r>
      <w:r w:rsidR="00653F36" w:rsidRPr="00046CF2">
        <w:rPr>
          <w:rFonts w:ascii="Arial" w:hAnsi="Arial" w:cs="Arial"/>
          <w:sz w:val="20"/>
          <w:szCs w:val="20"/>
        </w:rPr>
        <w:t>/MVO</w:t>
      </w:r>
      <w:r w:rsidRPr="00046CF2">
        <w:rPr>
          <w:rFonts w:ascii="Arial" w:hAnsi="Arial" w:cs="Arial"/>
          <w:sz w:val="20"/>
          <w:szCs w:val="20"/>
        </w:rPr>
        <w:t xml:space="preserve"> ponúknuť pracovnú pozíciu</w:t>
      </w:r>
      <w:r w:rsidR="00C65173" w:rsidRPr="00046CF2">
        <w:rPr>
          <w:rFonts w:ascii="Arial" w:hAnsi="Arial" w:cs="Arial"/>
          <w:sz w:val="20"/>
          <w:szCs w:val="20"/>
        </w:rPr>
        <w:t xml:space="preserve"> </w:t>
      </w:r>
      <w:r w:rsidR="006C0B7B" w:rsidRPr="00046CF2">
        <w:rPr>
          <w:rFonts w:ascii="Arial" w:hAnsi="Arial" w:cs="Arial"/>
          <w:sz w:val="20"/>
          <w:szCs w:val="20"/>
        </w:rPr>
        <w:t xml:space="preserve">v prípade, že </w:t>
      </w:r>
      <w:r w:rsidR="000820F8" w:rsidRPr="00046CF2">
        <w:rPr>
          <w:rFonts w:ascii="Arial" w:hAnsi="Arial" w:cs="Arial"/>
          <w:sz w:val="20"/>
          <w:szCs w:val="20"/>
        </w:rPr>
        <w:t>uchádzač</w:t>
      </w:r>
      <w:r w:rsidRPr="00046CF2">
        <w:rPr>
          <w:rFonts w:ascii="Arial" w:hAnsi="Arial" w:cs="Arial"/>
          <w:sz w:val="20"/>
          <w:szCs w:val="20"/>
        </w:rPr>
        <w:t>, s ktorým výberová komisia odporučila</w:t>
      </w:r>
      <w:r w:rsidR="00C65173" w:rsidRPr="00046CF2">
        <w:rPr>
          <w:rFonts w:ascii="Arial" w:hAnsi="Arial" w:cs="Arial"/>
          <w:sz w:val="20"/>
          <w:szCs w:val="20"/>
        </w:rPr>
        <w:t xml:space="preserve"> </w:t>
      </w:r>
      <w:r w:rsidRPr="00046CF2">
        <w:rPr>
          <w:rFonts w:ascii="Arial" w:hAnsi="Arial" w:cs="Arial"/>
          <w:sz w:val="20"/>
          <w:szCs w:val="20"/>
        </w:rPr>
        <w:t xml:space="preserve">uzavrieť pracovnoprávny vzťah, </w:t>
      </w:r>
      <w:r w:rsidR="00C65173" w:rsidRPr="00046CF2">
        <w:rPr>
          <w:rFonts w:ascii="Arial" w:hAnsi="Arial" w:cs="Arial"/>
          <w:sz w:val="20"/>
          <w:szCs w:val="20"/>
        </w:rPr>
        <w:t xml:space="preserve">nezačne alebo prestane pozíciu </w:t>
      </w:r>
      <w:r w:rsidR="006C0B7B" w:rsidRPr="00046CF2">
        <w:rPr>
          <w:rFonts w:ascii="Arial" w:hAnsi="Arial" w:cs="Arial"/>
          <w:sz w:val="20"/>
          <w:szCs w:val="20"/>
        </w:rPr>
        <w:t>vykonávať</w:t>
      </w:r>
      <w:r w:rsidR="00665ECE" w:rsidRPr="00046CF2">
        <w:rPr>
          <w:rFonts w:ascii="Arial" w:hAnsi="Arial" w:cs="Arial"/>
          <w:sz w:val="20"/>
          <w:szCs w:val="20"/>
        </w:rPr>
        <w:t xml:space="preserve"> </w:t>
      </w:r>
      <w:r w:rsidR="00665ECE" w:rsidRPr="00046CF2">
        <w:rPr>
          <w:rFonts w:ascii="Arial" w:hAnsi="Arial" w:cs="Arial"/>
          <w:b/>
          <w:sz w:val="20"/>
          <w:szCs w:val="20"/>
        </w:rPr>
        <w:t xml:space="preserve">do doby </w:t>
      </w:r>
      <w:r w:rsidR="00917EDB" w:rsidRPr="00046CF2">
        <w:rPr>
          <w:rFonts w:ascii="Arial" w:hAnsi="Arial" w:cs="Arial"/>
          <w:b/>
          <w:sz w:val="20"/>
          <w:szCs w:val="20"/>
        </w:rPr>
        <w:t>šiestich</w:t>
      </w:r>
      <w:r w:rsidR="00AA12D7" w:rsidRPr="00046CF2">
        <w:rPr>
          <w:rFonts w:ascii="Arial" w:hAnsi="Arial" w:cs="Arial"/>
          <w:b/>
          <w:sz w:val="20"/>
          <w:szCs w:val="20"/>
        </w:rPr>
        <w:t xml:space="preserve"> </w:t>
      </w:r>
      <w:r w:rsidR="00665ECE" w:rsidRPr="00046CF2">
        <w:rPr>
          <w:rFonts w:ascii="Arial" w:hAnsi="Arial" w:cs="Arial"/>
          <w:b/>
          <w:sz w:val="20"/>
          <w:szCs w:val="20"/>
        </w:rPr>
        <w:t>mesiacov</w:t>
      </w:r>
      <w:r w:rsidR="00665ECE" w:rsidRPr="00046CF2">
        <w:rPr>
          <w:rFonts w:ascii="Arial" w:hAnsi="Arial" w:cs="Arial"/>
          <w:sz w:val="20"/>
          <w:szCs w:val="20"/>
        </w:rPr>
        <w:t xml:space="preserve"> odo dňa výberového konania</w:t>
      </w:r>
      <w:r w:rsidR="006C0B7B" w:rsidRPr="00046CF2">
        <w:rPr>
          <w:rFonts w:ascii="Arial" w:hAnsi="Arial" w:cs="Arial"/>
          <w:sz w:val="20"/>
          <w:szCs w:val="20"/>
        </w:rPr>
        <w:t>.</w:t>
      </w:r>
      <w:r w:rsidR="00D80C04" w:rsidRPr="00046CF2">
        <w:rPr>
          <w:rFonts w:ascii="Arial" w:hAnsi="Arial" w:cs="Arial"/>
          <w:sz w:val="20"/>
          <w:szCs w:val="20"/>
        </w:rPr>
        <w:t xml:space="preserve"> </w:t>
      </w:r>
      <w:r w:rsidR="004909B3" w:rsidRPr="00046CF2">
        <w:rPr>
          <w:rFonts w:ascii="Arial" w:hAnsi="Arial" w:cs="Arial"/>
          <w:sz w:val="20"/>
          <w:szCs w:val="20"/>
        </w:rPr>
        <w:t>Obec</w:t>
      </w:r>
      <w:r w:rsidR="00653F36" w:rsidRPr="00046CF2">
        <w:rPr>
          <w:rFonts w:ascii="Arial" w:hAnsi="Arial" w:cs="Arial"/>
          <w:sz w:val="20"/>
          <w:szCs w:val="20"/>
        </w:rPr>
        <w:t>/MVO</w:t>
      </w:r>
      <w:r w:rsidR="00665ECE" w:rsidRPr="00046CF2">
        <w:rPr>
          <w:rFonts w:ascii="Arial" w:hAnsi="Arial" w:cs="Arial"/>
          <w:sz w:val="20"/>
          <w:szCs w:val="20"/>
        </w:rPr>
        <w:t xml:space="preserve"> </w:t>
      </w:r>
      <w:r w:rsidR="00771F32" w:rsidRPr="00046CF2">
        <w:rPr>
          <w:rFonts w:ascii="Arial" w:hAnsi="Arial" w:cs="Arial"/>
          <w:sz w:val="20"/>
          <w:szCs w:val="20"/>
        </w:rPr>
        <w:t xml:space="preserve">sa však </w:t>
      </w:r>
      <w:r w:rsidR="00665ECE" w:rsidRPr="00046CF2">
        <w:rPr>
          <w:rFonts w:ascii="Arial" w:hAnsi="Arial" w:cs="Arial"/>
          <w:sz w:val="20"/>
          <w:szCs w:val="20"/>
        </w:rPr>
        <w:t xml:space="preserve">môže </w:t>
      </w:r>
      <w:r w:rsidR="00771F32" w:rsidRPr="00046CF2">
        <w:rPr>
          <w:rFonts w:ascii="Arial" w:hAnsi="Arial" w:cs="Arial"/>
          <w:sz w:val="20"/>
          <w:szCs w:val="20"/>
        </w:rPr>
        <w:t xml:space="preserve">aj počas tejto doby </w:t>
      </w:r>
      <w:r w:rsidR="00665ECE" w:rsidRPr="00046CF2">
        <w:rPr>
          <w:rFonts w:ascii="Arial" w:hAnsi="Arial" w:cs="Arial"/>
          <w:sz w:val="20"/>
          <w:szCs w:val="20"/>
        </w:rPr>
        <w:t>rozhodnúť pre uskutočnenie nového výberového konania</w:t>
      </w:r>
      <w:r w:rsidR="00665ECE" w:rsidRPr="00046CF2">
        <w:rPr>
          <w:rFonts w:ascii="Arial" w:hAnsi="Arial" w:cs="Arial"/>
          <w:b/>
          <w:sz w:val="20"/>
          <w:szCs w:val="20"/>
        </w:rPr>
        <w:t xml:space="preserve"> </w:t>
      </w:r>
      <w:r w:rsidR="00665ECE" w:rsidRPr="00046CF2">
        <w:rPr>
          <w:rFonts w:ascii="Arial" w:hAnsi="Arial" w:cs="Arial"/>
          <w:sz w:val="20"/>
          <w:szCs w:val="20"/>
        </w:rPr>
        <w:t>podľa postupu stanoveného v tomto dokumente</w:t>
      </w:r>
      <w:r w:rsidR="00771F32" w:rsidRPr="00046CF2">
        <w:rPr>
          <w:rFonts w:ascii="Arial" w:hAnsi="Arial" w:cs="Arial"/>
          <w:sz w:val="20"/>
          <w:szCs w:val="20"/>
        </w:rPr>
        <w:t xml:space="preserve"> a neobsadzovať neobsadené alebo uvoľnené pozície náhradníkmi</w:t>
      </w:r>
      <w:r w:rsidR="00665ECE" w:rsidRPr="00046CF2">
        <w:rPr>
          <w:rFonts w:ascii="Arial" w:hAnsi="Arial" w:cs="Arial"/>
          <w:sz w:val="20"/>
          <w:szCs w:val="20"/>
        </w:rPr>
        <w:t>.</w:t>
      </w:r>
      <w:r w:rsidR="00D80C04" w:rsidRPr="00046CF2">
        <w:rPr>
          <w:rFonts w:ascii="Arial" w:hAnsi="Arial" w:cs="Arial"/>
          <w:sz w:val="20"/>
          <w:szCs w:val="20"/>
        </w:rPr>
        <w:t xml:space="preserve"> Po</w:t>
      </w:r>
      <w:r w:rsidR="00D80C04" w:rsidRPr="00046CF2">
        <w:rPr>
          <w:rFonts w:ascii="Arial" w:hAnsi="Arial" w:cs="Arial"/>
          <w:b/>
          <w:sz w:val="20"/>
          <w:szCs w:val="20"/>
        </w:rPr>
        <w:t xml:space="preserve"> uplynutí doby </w:t>
      </w:r>
      <w:r w:rsidR="00AA12D7" w:rsidRPr="00046CF2">
        <w:rPr>
          <w:rFonts w:ascii="Arial" w:hAnsi="Arial" w:cs="Arial"/>
          <w:b/>
          <w:sz w:val="20"/>
          <w:szCs w:val="20"/>
        </w:rPr>
        <w:t>šiestich</w:t>
      </w:r>
      <w:r w:rsidR="00665ECE" w:rsidRPr="00046CF2">
        <w:rPr>
          <w:rFonts w:ascii="Arial" w:hAnsi="Arial" w:cs="Arial"/>
          <w:b/>
          <w:sz w:val="20"/>
          <w:szCs w:val="20"/>
        </w:rPr>
        <w:t xml:space="preserve"> mesiacov</w:t>
      </w:r>
      <w:r w:rsidR="00665ECE" w:rsidRPr="00046CF2">
        <w:rPr>
          <w:rFonts w:ascii="Arial" w:hAnsi="Arial" w:cs="Arial"/>
          <w:sz w:val="20"/>
          <w:szCs w:val="20"/>
        </w:rPr>
        <w:t xml:space="preserve"> môže </w:t>
      </w:r>
      <w:r w:rsidR="004909B3" w:rsidRPr="00046CF2">
        <w:rPr>
          <w:rFonts w:ascii="Arial" w:hAnsi="Arial" w:cs="Arial"/>
          <w:sz w:val="20"/>
          <w:szCs w:val="20"/>
        </w:rPr>
        <w:t>obec</w:t>
      </w:r>
      <w:r w:rsidR="00653F36" w:rsidRPr="00046CF2">
        <w:rPr>
          <w:rFonts w:ascii="Arial" w:hAnsi="Arial" w:cs="Arial"/>
          <w:sz w:val="20"/>
          <w:szCs w:val="20"/>
        </w:rPr>
        <w:t>/MVO</w:t>
      </w:r>
      <w:r w:rsidR="00D80C04" w:rsidRPr="00046CF2">
        <w:rPr>
          <w:rFonts w:ascii="Arial" w:hAnsi="Arial" w:cs="Arial"/>
          <w:sz w:val="20"/>
          <w:szCs w:val="20"/>
        </w:rPr>
        <w:t xml:space="preserve"> </w:t>
      </w:r>
      <w:r w:rsidR="00665ECE" w:rsidRPr="00046CF2">
        <w:rPr>
          <w:rFonts w:ascii="Arial" w:hAnsi="Arial" w:cs="Arial"/>
          <w:sz w:val="20"/>
          <w:szCs w:val="20"/>
        </w:rPr>
        <w:t>obsadzovať neobsadené</w:t>
      </w:r>
      <w:r w:rsidR="00D80C04" w:rsidRPr="00046CF2">
        <w:rPr>
          <w:rFonts w:ascii="Arial" w:hAnsi="Arial" w:cs="Arial"/>
          <w:sz w:val="20"/>
          <w:szCs w:val="20"/>
        </w:rPr>
        <w:t xml:space="preserve"> </w:t>
      </w:r>
      <w:r w:rsidR="00C65173" w:rsidRPr="00046CF2">
        <w:rPr>
          <w:rFonts w:ascii="Arial" w:hAnsi="Arial" w:cs="Arial"/>
          <w:sz w:val="20"/>
          <w:szCs w:val="20"/>
        </w:rPr>
        <w:t xml:space="preserve">alebo </w:t>
      </w:r>
      <w:r w:rsidR="00665ECE" w:rsidRPr="00046CF2">
        <w:rPr>
          <w:rFonts w:ascii="Arial" w:hAnsi="Arial" w:cs="Arial"/>
          <w:sz w:val="20"/>
          <w:szCs w:val="20"/>
        </w:rPr>
        <w:t>uvoľnené</w:t>
      </w:r>
      <w:r w:rsidR="00C65173" w:rsidRPr="00046CF2">
        <w:rPr>
          <w:rFonts w:ascii="Arial" w:hAnsi="Arial" w:cs="Arial"/>
          <w:sz w:val="20"/>
          <w:szCs w:val="20"/>
        </w:rPr>
        <w:t xml:space="preserve"> </w:t>
      </w:r>
      <w:r w:rsidR="00665ECE" w:rsidRPr="00046CF2">
        <w:rPr>
          <w:rFonts w:ascii="Arial" w:hAnsi="Arial" w:cs="Arial"/>
          <w:sz w:val="20"/>
          <w:szCs w:val="20"/>
        </w:rPr>
        <w:t>pozície</w:t>
      </w:r>
      <w:r w:rsidR="00D80C04" w:rsidRPr="00046CF2">
        <w:rPr>
          <w:rFonts w:ascii="Arial" w:hAnsi="Arial" w:cs="Arial"/>
          <w:sz w:val="20"/>
          <w:szCs w:val="20"/>
        </w:rPr>
        <w:t xml:space="preserve"> </w:t>
      </w:r>
      <w:r w:rsidR="00665ECE" w:rsidRPr="00046CF2">
        <w:rPr>
          <w:rFonts w:ascii="Arial" w:hAnsi="Arial" w:cs="Arial"/>
          <w:sz w:val="20"/>
          <w:szCs w:val="20"/>
        </w:rPr>
        <w:t xml:space="preserve">iba na základe </w:t>
      </w:r>
      <w:r w:rsidR="00D80C04" w:rsidRPr="00046CF2">
        <w:rPr>
          <w:rFonts w:ascii="Arial" w:hAnsi="Arial" w:cs="Arial"/>
          <w:sz w:val="20"/>
          <w:szCs w:val="20"/>
        </w:rPr>
        <w:t>nové</w:t>
      </w:r>
      <w:r w:rsidR="00665ECE" w:rsidRPr="00046CF2">
        <w:rPr>
          <w:rFonts w:ascii="Arial" w:hAnsi="Arial" w:cs="Arial"/>
          <w:sz w:val="20"/>
          <w:szCs w:val="20"/>
        </w:rPr>
        <w:t>ho</w:t>
      </w:r>
      <w:r w:rsidR="00D80C04" w:rsidRPr="00046CF2">
        <w:rPr>
          <w:rFonts w:ascii="Arial" w:hAnsi="Arial" w:cs="Arial"/>
          <w:sz w:val="20"/>
          <w:szCs w:val="20"/>
        </w:rPr>
        <w:t xml:space="preserve"> výberové</w:t>
      </w:r>
      <w:r w:rsidR="00665ECE" w:rsidRPr="00046CF2">
        <w:rPr>
          <w:rFonts w:ascii="Arial" w:hAnsi="Arial" w:cs="Arial"/>
          <w:sz w:val="20"/>
          <w:szCs w:val="20"/>
        </w:rPr>
        <w:t>ho konania</w:t>
      </w:r>
      <w:r w:rsidR="00D80C04" w:rsidRPr="00046CF2">
        <w:rPr>
          <w:rFonts w:ascii="Arial" w:hAnsi="Arial" w:cs="Arial"/>
          <w:sz w:val="20"/>
          <w:szCs w:val="20"/>
        </w:rPr>
        <w:t xml:space="preserve">. </w:t>
      </w:r>
    </w:p>
    <w:p w14:paraId="1C78FA91" w14:textId="0F890372" w:rsidR="006C0B7B" w:rsidRPr="00046CF2" w:rsidRDefault="006F376B" w:rsidP="0073451A">
      <w:pPr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cs="Arial"/>
        </w:rPr>
        <w:t>Výberová</w:t>
      </w:r>
      <w:r w:rsidRPr="00046CF2">
        <w:t xml:space="preserve"> komisia </w:t>
      </w:r>
      <w:r w:rsidRPr="00046CF2">
        <w:rPr>
          <w:rFonts w:cs="Arial"/>
        </w:rPr>
        <w:t>vyhotoví Zápis</w:t>
      </w:r>
      <w:r w:rsidR="00280B57" w:rsidRPr="00046CF2">
        <w:rPr>
          <w:rFonts w:cs="Arial"/>
        </w:rPr>
        <w:t>nicu</w:t>
      </w:r>
      <w:r w:rsidRPr="00046CF2">
        <w:rPr>
          <w:rFonts w:cs="Arial"/>
        </w:rPr>
        <w:t xml:space="preserve"> o priebehu a výsledkoch výberového konania (vzor Zápisnice v Prílohe č. 4 tohto dokumentu) </w:t>
      </w:r>
      <w:r w:rsidRPr="00046CF2">
        <w:t>na každé z obsadzovaných miest (teda zvlášť TSP a TP</w:t>
      </w:r>
      <w:r w:rsidRPr="00046CF2">
        <w:rPr>
          <w:rFonts w:cs="Arial"/>
        </w:rPr>
        <w:t>),</w:t>
      </w:r>
      <w:r w:rsidRPr="00046CF2">
        <w:t xml:space="preserve"> ktor</w:t>
      </w:r>
      <w:r w:rsidR="00725122">
        <w:t>ú</w:t>
      </w:r>
      <w:r w:rsidRPr="00046CF2">
        <w:t xml:space="preserve"> podpíšu všetci členovia </w:t>
      </w:r>
      <w:r w:rsidRPr="00046CF2">
        <w:rPr>
          <w:rFonts w:cs="Arial"/>
        </w:rPr>
        <w:t xml:space="preserve">výberovej </w:t>
      </w:r>
      <w:r w:rsidRPr="00046CF2">
        <w:t xml:space="preserve">komisie. </w:t>
      </w:r>
      <w:r w:rsidRPr="00046CF2">
        <w:rPr>
          <w:rFonts w:cs="Arial"/>
        </w:rPr>
        <w:t>Zápisnica o priebehu a výsledkoch výberového konania</w:t>
      </w:r>
      <w:r w:rsidRPr="00046CF2">
        <w:t xml:space="preserve"> musí obsahovať</w:t>
      </w:r>
      <w:r w:rsidR="006C0B7B" w:rsidRPr="00046CF2">
        <w:rPr>
          <w:rFonts w:ascii="Arial" w:hAnsi="Arial" w:cs="Arial"/>
          <w:sz w:val="20"/>
          <w:szCs w:val="20"/>
        </w:rPr>
        <w:t>:</w:t>
      </w:r>
    </w:p>
    <w:p w14:paraId="683154FB" w14:textId="77777777" w:rsidR="006C0B7B" w:rsidRPr="00046CF2" w:rsidRDefault="006C0B7B" w:rsidP="0073451A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dátum a miesto zasadnutia výberovej komisie,</w:t>
      </w:r>
    </w:p>
    <w:p w14:paraId="479605E3" w14:textId="77777777" w:rsidR="006C0B7B" w:rsidRPr="00046CF2" w:rsidRDefault="00C231A5" w:rsidP="0073451A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meno, nominujúcu organizáciu a vlastnoručný podpis </w:t>
      </w:r>
      <w:r w:rsidR="0057448A" w:rsidRPr="00046CF2">
        <w:rPr>
          <w:rFonts w:ascii="Arial" w:hAnsi="Arial" w:cs="Arial"/>
          <w:sz w:val="20"/>
          <w:szCs w:val="20"/>
        </w:rPr>
        <w:t xml:space="preserve">každého z </w:t>
      </w:r>
      <w:r w:rsidR="006C0B7B" w:rsidRPr="00046CF2">
        <w:rPr>
          <w:rFonts w:ascii="Arial" w:hAnsi="Arial" w:cs="Arial"/>
          <w:sz w:val="20"/>
          <w:szCs w:val="20"/>
        </w:rPr>
        <w:t>členov komisie</w:t>
      </w:r>
      <w:r w:rsidR="004909B3" w:rsidRPr="00046CF2">
        <w:rPr>
          <w:rFonts w:ascii="Arial" w:hAnsi="Arial" w:cs="Arial"/>
          <w:sz w:val="20"/>
          <w:szCs w:val="20"/>
        </w:rPr>
        <w:t>,</w:t>
      </w:r>
    </w:p>
    <w:p w14:paraId="616CB419" w14:textId="77777777" w:rsidR="00182B2E" w:rsidRPr="00046CF2" w:rsidRDefault="00182B2E" w:rsidP="0073451A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meno člena komisie, ktorý bol zvolený za predsedu komisie</w:t>
      </w:r>
      <w:r w:rsidR="00CC4D3F" w:rsidRPr="00046CF2">
        <w:rPr>
          <w:rFonts w:ascii="Arial" w:hAnsi="Arial" w:cs="Arial"/>
          <w:sz w:val="20"/>
          <w:szCs w:val="20"/>
        </w:rPr>
        <w:t>,</w:t>
      </w:r>
    </w:p>
    <w:p w14:paraId="22460CBC" w14:textId="77777777" w:rsidR="006C0B7B" w:rsidRPr="00046CF2" w:rsidRDefault="00BD4FAB" w:rsidP="0073451A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presný názov pracovnej pozície, ktorá sa výberovým konaním obsadzuje s uvedením počtu obsadzovaných miest</w:t>
      </w:r>
      <w:r w:rsidR="006C0B7B" w:rsidRPr="00046CF2">
        <w:rPr>
          <w:rFonts w:ascii="Arial" w:hAnsi="Arial" w:cs="Arial"/>
          <w:sz w:val="20"/>
          <w:szCs w:val="20"/>
        </w:rPr>
        <w:t>,</w:t>
      </w:r>
    </w:p>
    <w:p w14:paraId="7463401E" w14:textId="77777777" w:rsidR="006C0B7B" w:rsidRPr="00046CF2" w:rsidRDefault="006C0B7B" w:rsidP="0073451A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mená </w:t>
      </w:r>
      <w:r w:rsidR="00F71B86" w:rsidRPr="00046CF2">
        <w:rPr>
          <w:rFonts w:ascii="Arial" w:hAnsi="Arial" w:cs="Arial"/>
          <w:sz w:val="20"/>
          <w:szCs w:val="20"/>
        </w:rPr>
        <w:t>uchádzačov</w:t>
      </w:r>
      <w:r w:rsidR="00C231A5" w:rsidRPr="00046CF2">
        <w:rPr>
          <w:rFonts w:ascii="Arial" w:hAnsi="Arial" w:cs="Arial"/>
          <w:sz w:val="20"/>
          <w:szCs w:val="20"/>
        </w:rPr>
        <w:t>, ktorí sa prihlásili</w:t>
      </w:r>
      <w:r w:rsidRPr="00046CF2">
        <w:rPr>
          <w:rFonts w:ascii="Arial" w:hAnsi="Arial" w:cs="Arial"/>
          <w:sz w:val="20"/>
          <w:szCs w:val="20"/>
        </w:rPr>
        <w:t xml:space="preserve"> do výberového konania,</w:t>
      </w:r>
      <w:r w:rsidR="00C231A5" w:rsidRPr="00046CF2">
        <w:rPr>
          <w:rFonts w:ascii="Arial" w:hAnsi="Arial" w:cs="Arial"/>
          <w:sz w:val="20"/>
          <w:szCs w:val="20"/>
        </w:rPr>
        <w:t xml:space="preserve"> </w:t>
      </w:r>
    </w:p>
    <w:p w14:paraId="1E9FA51A" w14:textId="77777777" w:rsidR="006C0B7B" w:rsidRPr="00046CF2" w:rsidRDefault="00EE72AF" w:rsidP="0073451A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popis spôsobu výberu uchádzačov,</w:t>
      </w:r>
      <w:r w:rsidR="006C0B7B" w:rsidRPr="00046CF2">
        <w:rPr>
          <w:rFonts w:ascii="Arial" w:hAnsi="Arial" w:cs="Arial"/>
          <w:sz w:val="20"/>
          <w:szCs w:val="20"/>
        </w:rPr>
        <w:t xml:space="preserve"> </w:t>
      </w:r>
    </w:p>
    <w:p w14:paraId="6D8DA6FE" w14:textId="77777777" w:rsidR="00A805DD" w:rsidRPr="00046CF2" w:rsidRDefault="00771F32" w:rsidP="00771F32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mená uchádzačov, ktorí boli komisiou vybratí na jednotlivé pozície a náhradníkov na jednotlivé pozície vrátane </w:t>
      </w:r>
      <w:r w:rsidR="00C231A5" w:rsidRPr="00046CF2">
        <w:rPr>
          <w:rFonts w:ascii="Arial" w:hAnsi="Arial" w:cs="Arial"/>
          <w:sz w:val="20"/>
          <w:szCs w:val="20"/>
        </w:rPr>
        <w:t>a</w:t>
      </w:r>
      <w:r w:rsidR="00891707" w:rsidRPr="00046CF2">
        <w:rPr>
          <w:rFonts w:ascii="Arial" w:hAnsi="Arial" w:cs="Arial"/>
          <w:sz w:val="20"/>
          <w:szCs w:val="20"/>
        </w:rPr>
        <w:t> </w:t>
      </w:r>
      <w:r w:rsidR="00C231A5" w:rsidRPr="00046CF2">
        <w:rPr>
          <w:rFonts w:ascii="Arial" w:hAnsi="Arial" w:cs="Arial"/>
          <w:sz w:val="20"/>
          <w:szCs w:val="20"/>
        </w:rPr>
        <w:t>zdôvodnenie</w:t>
      </w:r>
      <w:r w:rsidR="00891707" w:rsidRPr="00046CF2">
        <w:rPr>
          <w:rFonts w:ascii="Arial" w:hAnsi="Arial" w:cs="Arial"/>
          <w:sz w:val="20"/>
          <w:szCs w:val="20"/>
        </w:rPr>
        <w:t xml:space="preserve"> výberu</w:t>
      </w:r>
      <w:r w:rsidR="00186D1E" w:rsidRPr="00046CF2">
        <w:rPr>
          <w:rFonts w:ascii="Arial" w:hAnsi="Arial" w:cs="Arial"/>
          <w:sz w:val="20"/>
          <w:szCs w:val="20"/>
        </w:rPr>
        <w:t xml:space="preserve"> (splnenie kvalifikačných predpokladov podľa časti A </w:t>
      </w:r>
      <w:proofErr w:type="spellStart"/>
      <w:r w:rsidR="00186D1E" w:rsidRPr="00046CF2">
        <w:rPr>
          <w:rFonts w:ascii="Arial" w:hAnsi="Arial" w:cs="Arial"/>
          <w:sz w:val="20"/>
          <w:szCs w:val="20"/>
        </w:rPr>
        <w:t>a</w:t>
      </w:r>
      <w:proofErr w:type="spellEnd"/>
      <w:r w:rsidR="00186D1E" w:rsidRPr="00046CF2">
        <w:rPr>
          <w:rFonts w:ascii="Arial" w:hAnsi="Arial" w:cs="Arial"/>
          <w:sz w:val="20"/>
          <w:szCs w:val="20"/>
        </w:rPr>
        <w:t xml:space="preserve"> výberových kritérií </w:t>
      </w:r>
      <w:r w:rsidRPr="00046CF2">
        <w:rPr>
          <w:rFonts w:ascii="Arial" w:hAnsi="Arial" w:cs="Arial"/>
          <w:sz w:val="20"/>
          <w:szCs w:val="20"/>
        </w:rPr>
        <w:t xml:space="preserve">podľa </w:t>
      </w:r>
      <w:r w:rsidR="00185247" w:rsidRPr="00046CF2">
        <w:rPr>
          <w:rFonts w:ascii="Arial" w:hAnsi="Arial" w:cs="Arial"/>
          <w:sz w:val="20"/>
          <w:szCs w:val="20"/>
        </w:rPr>
        <w:t>časti B</w:t>
      </w:r>
      <w:r w:rsidR="00186D1E" w:rsidRPr="00046CF2">
        <w:rPr>
          <w:rFonts w:ascii="Arial" w:hAnsi="Arial" w:cs="Arial"/>
          <w:sz w:val="20"/>
          <w:szCs w:val="20"/>
        </w:rPr>
        <w:t>)</w:t>
      </w:r>
      <w:r w:rsidR="00DE4622" w:rsidRPr="00046CF2">
        <w:rPr>
          <w:rFonts w:ascii="Arial" w:hAnsi="Arial" w:cs="Arial"/>
          <w:sz w:val="20"/>
          <w:szCs w:val="20"/>
        </w:rPr>
        <w:t>,</w:t>
      </w:r>
    </w:p>
    <w:p w14:paraId="3511C1EE" w14:textId="4A574D2E" w:rsidR="00682EA8" w:rsidRPr="00046CF2" w:rsidRDefault="006C0B7B" w:rsidP="00682EA8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prípadné pripomienky voči procesu a výsledkom výberového konania</w:t>
      </w:r>
      <w:r w:rsidR="00DE4622" w:rsidRPr="00046CF2">
        <w:rPr>
          <w:rFonts w:ascii="Arial" w:hAnsi="Arial" w:cs="Arial"/>
          <w:sz w:val="20"/>
          <w:szCs w:val="20"/>
        </w:rPr>
        <w:t xml:space="preserve"> zo strany niektorého člena komisie</w:t>
      </w:r>
      <w:r w:rsidR="00EC3EA2" w:rsidRPr="00046CF2">
        <w:rPr>
          <w:rFonts w:ascii="Arial" w:hAnsi="Arial" w:cs="Arial"/>
          <w:sz w:val="20"/>
          <w:szCs w:val="20"/>
        </w:rPr>
        <w:t xml:space="preserve"> alebo oznámenie o</w:t>
      </w:r>
      <w:r w:rsidR="00C231A5" w:rsidRPr="00046CF2">
        <w:rPr>
          <w:rFonts w:ascii="Arial" w:hAnsi="Arial" w:cs="Arial"/>
          <w:sz w:val="20"/>
          <w:szCs w:val="20"/>
        </w:rPr>
        <w:t xml:space="preserve"> </w:t>
      </w:r>
      <w:r w:rsidR="00EC3EA2" w:rsidRPr="00046CF2">
        <w:rPr>
          <w:rFonts w:ascii="Arial" w:hAnsi="Arial" w:cs="Arial"/>
          <w:sz w:val="20"/>
          <w:szCs w:val="20"/>
        </w:rPr>
        <w:t>možnej zaujatosti</w:t>
      </w:r>
      <w:r w:rsidR="00C231A5" w:rsidRPr="00046CF2">
        <w:rPr>
          <w:rFonts w:ascii="Arial" w:hAnsi="Arial" w:cs="Arial"/>
          <w:sz w:val="20"/>
          <w:szCs w:val="20"/>
        </w:rPr>
        <w:t xml:space="preserve"> </w:t>
      </w:r>
      <w:r w:rsidR="00EC3EA2" w:rsidRPr="00046CF2">
        <w:rPr>
          <w:rFonts w:ascii="Arial" w:hAnsi="Arial" w:cs="Arial"/>
          <w:sz w:val="20"/>
          <w:szCs w:val="20"/>
        </w:rPr>
        <w:t>člena</w:t>
      </w:r>
      <w:r w:rsidR="00C231A5" w:rsidRPr="00046CF2">
        <w:rPr>
          <w:rFonts w:ascii="Arial" w:hAnsi="Arial" w:cs="Arial"/>
          <w:sz w:val="20"/>
          <w:szCs w:val="20"/>
        </w:rPr>
        <w:t xml:space="preserve"> výberovej komisie</w:t>
      </w:r>
      <w:r w:rsidRPr="00046CF2">
        <w:rPr>
          <w:rFonts w:ascii="Arial" w:hAnsi="Arial" w:cs="Arial"/>
          <w:sz w:val="20"/>
          <w:szCs w:val="20"/>
        </w:rPr>
        <w:t>.</w:t>
      </w:r>
    </w:p>
    <w:p w14:paraId="484C99AD" w14:textId="64F6A816" w:rsidR="00126921" w:rsidRPr="00046CF2" w:rsidRDefault="004909B3" w:rsidP="00682EA8">
      <w:pPr>
        <w:pStyle w:val="Odsekzoznamu"/>
        <w:numPr>
          <w:ilvl w:val="0"/>
          <w:numId w:val="66"/>
        </w:numPr>
        <w:spacing w:after="12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Obec</w:t>
      </w:r>
      <w:r w:rsidR="00653F36" w:rsidRPr="00046CF2">
        <w:rPr>
          <w:rFonts w:ascii="Arial" w:hAnsi="Arial" w:cs="Arial"/>
          <w:sz w:val="20"/>
          <w:szCs w:val="20"/>
        </w:rPr>
        <w:t>/MVO</w:t>
      </w:r>
      <w:r w:rsidR="006C0B7B" w:rsidRPr="00046CF2">
        <w:rPr>
          <w:rFonts w:ascii="Arial" w:hAnsi="Arial" w:cs="Arial"/>
          <w:sz w:val="20"/>
          <w:szCs w:val="20"/>
        </w:rPr>
        <w:t xml:space="preserve"> </w:t>
      </w:r>
      <w:r w:rsidR="00A067FE" w:rsidRPr="00046CF2">
        <w:rPr>
          <w:rFonts w:ascii="Arial" w:hAnsi="Arial" w:cs="Arial"/>
          <w:sz w:val="20"/>
          <w:szCs w:val="20"/>
        </w:rPr>
        <w:t>zašle</w:t>
      </w:r>
      <w:r w:rsidR="006C0B7B" w:rsidRPr="00046CF2">
        <w:rPr>
          <w:rFonts w:ascii="Arial" w:hAnsi="Arial" w:cs="Arial"/>
          <w:sz w:val="20"/>
          <w:szCs w:val="20"/>
        </w:rPr>
        <w:t xml:space="preserve"> </w:t>
      </w:r>
      <w:r w:rsidR="00280B57" w:rsidRPr="00046CF2">
        <w:rPr>
          <w:rFonts w:cs="Arial"/>
        </w:rPr>
        <w:t>Zápisnicu o priebehu a výsledkoch výberového konania</w:t>
      </w:r>
      <w:r w:rsidR="00DE4622" w:rsidRPr="00046CF2">
        <w:rPr>
          <w:rFonts w:ascii="Arial" w:hAnsi="Arial" w:cs="Arial"/>
          <w:sz w:val="20"/>
          <w:szCs w:val="20"/>
        </w:rPr>
        <w:t xml:space="preserve"> </w:t>
      </w:r>
      <w:r w:rsidR="006C0B7B" w:rsidRPr="00046CF2">
        <w:rPr>
          <w:rFonts w:ascii="Arial" w:hAnsi="Arial" w:cs="Arial"/>
          <w:sz w:val="20"/>
          <w:szCs w:val="20"/>
        </w:rPr>
        <w:t>v termín</w:t>
      </w:r>
      <w:r w:rsidR="00BD4FAB" w:rsidRPr="00046CF2">
        <w:rPr>
          <w:rFonts w:ascii="Arial" w:hAnsi="Arial" w:cs="Arial"/>
          <w:sz w:val="20"/>
          <w:szCs w:val="20"/>
        </w:rPr>
        <w:t xml:space="preserve">e najneskôr do </w:t>
      </w:r>
      <w:r w:rsidR="00A067FE" w:rsidRPr="00046CF2">
        <w:rPr>
          <w:rFonts w:ascii="Arial" w:hAnsi="Arial" w:cs="Arial"/>
          <w:sz w:val="20"/>
          <w:szCs w:val="20"/>
        </w:rPr>
        <w:t>7 kalendárnych</w:t>
      </w:r>
      <w:r w:rsidR="00BD4FAB" w:rsidRPr="00046CF2">
        <w:rPr>
          <w:rFonts w:ascii="Arial" w:hAnsi="Arial" w:cs="Arial"/>
          <w:sz w:val="20"/>
          <w:szCs w:val="20"/>
        </w:rPr>
        <w:t xml:space="preserve"> dní</w:t>
      </w:r>
      <w:r w:rsidR="006C0B7B" w:rsidRPr="00046CF2">
        <w:rPr>
          <w:rFonts w:ascii="Arial" w:hAnsi="Arial" w:cs="Arial"/>
          <w:sz w:val="20"/>
          <w:szCs w:val="20"/>
        </w:rPr>
        <w:t xml:space="preserve"> od </w:t>
      </w:r>
      <w:r w:rsidR="00BD4FAB" w:rsidRPr="00046CF2">
        <w:rPr>
          <w:rFonts w:ascii="Arial" w:hAnsi="Arial" w:cs="Arial"/>
          <w:sz w:val="20"/>
          <w:szCs w:val="20"/>
        </w:rPr>
        <w:t>jeho konania</w:t>
      </w:r>
      <w:r w:rsidR="00FE2DD3" w:rsidRPr="00046CF2">
        <w:rPr>
          <w:rFonts w:ascii="Arial" w:hAnsi="Arial" w:cs="Arial"/>
          <w:sz w:val="20"/>
          <w:szCs w:val="20"/>
        </w:rPr>
        <w:t xml:space="preserve"> IA MPSVR SR s príslušnou dokumentáciou a to:</w:t>
      </w:r>
      <w:r w:rsidR="00BD4FAB" w:rsidRPr="00046CF2">
        <w:rPr>
          <w:rFonts w:ascii="Arial" w:hAnsi="Arial" w:cs="Arial"/>
          <w:sz w:val="20"/>
          <w:szCs w:val="20"/>
        </w:rPr>
        <w:t xml:space="preserve"> </w:t>
      </w:r>
    </w:p>
    <w:p w14:paraId="4AE49BB3" w14:textId="77777777" w:rsidR="006F376B" w:rsidRPr="00046CF2" w:rsidRDefault="006F376B" w:rsidP="00682EA8">
      <w:pPr>
        <w:pStyle w:val="Odsekzoznamu"/>
        <w:numPr>
          <w:ilvl w:val="0"/>
          <w:numId w:val="64"/>
        </w:numPr>
        <w:tabs>
          <w:tab w:val="left" w:pos="4820"/>
        </w:tabs>
        <w:spacing w:after="0" w:line="360" w:lineRule="auto"/>
        <w:ind w:left="567" w:right="43" w:hanging="283"/>
        <w:jc w:val="both"/>
        <w:rPr>
          <w:rFonts w:cs="Arial"/>
        </w:rPr>
      </w:pPr>
      <w:r w:rsidRPr="00046CF2">
        <w:rPr>
          <w:rFonts w:cs="Arial"/>
        </w:rPr>
        <w:lastRenderedPageBreak/>
        <w:t>originál zápisnice o priebehu a výsledkoch výberového konania,</w:t>
      </w:r>
    </w:p>
    <w:p w14:paraId="3F35FB44" w14:textId="468E888B" w:rsidR="006F376B" w:rsidRPr="00046CF2" w:rsidRDefault="006F376B" w:rsidP="006F376B">
      <w:pPr>
        <w:pStyle w:val="Odsekzoznamu"/>
        <w:numPr>
          <w:ilvl w:val="0"/>
          <w:numId w:val="64"/>
        </w:numPr>
        <w:tabs>
          <w:tab w:val="left" w:pos="4820"/>
        </w:tabs>
        <w:spacing w:after="0"/>
        <w:ind w:left="567" w:right="43" w:hanging="283"/>
        <w:jc w:val="both"/>
        <w:rPr>
          <w:rFonts w:cs="Arial"/>
        </w:rPr>
      </w:pPr>
      <w:r w:rsidRPr="00046CF2">
        <w:rPr>
          <w:rFonts w:cs="Arial"/>
        </w:rPr>
        <w:t xml:space="preserve">originály prezenčných </w:t>
      </w:r>
      <w:r w:rsidR="00280B57" w:rsidRPr="00046CF2">
        <w:rPr>
          <w:rFonts w:cs="Arial"/>
        </w:rPr>
        <w:t>listín (členov výberovej komisie a uchádzačov o pozíciu TSP/TP)</w:t>
      </w:r>
      <w:r w:rsidRPr="00046CF2">
        <w:rPr>
          <w:rFonts w:cs="Arial"/>
        </w:rPr>
        <w:t>,</w:t>
      </w:r>
    </w:p>
    <w:p w14:paraId="14F5465C" w14:textId="77777777" w:rsidR="006F376B" w:rsidRPr="00046CF2" w:rsidRDefault="006F376B" w:rsidP="006F376B">
      <w:pPr>
        <w:pStyle w:val="Odsekzoznamu"/>
        <w:numPr>
          <w:ilvl w:val="0"/>
          <w:numId w:val="64"/>
        </w:numPr>
        <w:tabs>
          <w:tab w:val="left" w:pos="4820"/>
        </w:tabs>
        <w:spacing w:after="0"/>
        <w:ind w:left="567" w:right="43" w:hanging="283"/>
        <w:jc w:val="both"/>
      </w:pPr>
      <w:r w:rsidRPr="00046CF2">
        <w:rPr>
          <w:rFonts w:cs="Arial"/>
        </w:rPr>
        <w:t>originály čestných vyhlásení členov výberovej</w:t>
      </w:r>
      <w:r w:rsidRPr="00046CF2">
        <w:t xml:space="preserve"> komisie,</w:t>
      </w:r>
    </w:p>
    <w:p w14:paraId="2098E50E" w14:textId="77777777" w:rsidR="006F376B" w:rsidRPr="00046CF2" w:rsidRDefault="006F376B" w:rsidP="006F376B">
      <w:pPr>
        <w:pStyle w:val="Odsekzoznamu"/>
        <w:numPr>
          <w:ilvl w:val="0"/>
          <w:numId w:val="64"/>
        </w:numPr>
        <w:tabs>
          <w:tab w:val="left" w:pos="4820"/>
        </w:tabs>
        <w:spacing w:after="0"/>
        <w:ind w:left="567" w:right="43" w:hanging="283"/>
        <w:jc w:val="both"/>
      </w:pPr>
      <w:r w:rsidRPr="00046CF2">
        <w:rPr>
          <w:rFonts w:cs="Arial"/>
        </w:rPr>
        <w:t>kópie podkladov o vybranom uchádzačovi a náhradníkovi, s ktorými navrhujú uzavrieť pracovný pomer (</w:t>
      </w:r>
      <w:r w:rsidRPr="00046CF2">
        <w:t>diplom, alebo iný relevantný doklad preukazujúci splnenie kvalifikačných podmienok</w:t>
      </w:r>
      <w:r w:rsidRPr="00046CF2">
        <w:rPr>
          <w:rFonts w:cs="Arial"/>
        </w:rPr>
        <w:t>, životopis).</w:t>
      </w:r>
    </w:p>
    <w:p w14:paraId="1238AC8A" w14:textId="77777777" w:rsidR="00682EA8" w:rsidRPr="00046CF2" w:rsidRDefault="00682EA8" w:rsidP="00682EA8">
      <w:pPr>
        <w:pStyle w:val="Odsekzoznamu"/>
        <w:tabs>
          <w:tab w:val="left" w:pos="4820"/>
        </w:tabs>
        <w:spacing w:after="0"/>
        <w:ind w:left="567" w:right="43"/>
        <w:jc w:val="both"/>
      </w:pPr>
    </w:p>
    <w:p w14:paraId="569FB0F9" w14:textId="3FD3589F" w:rsidR="006C0B7B" w:rsidRPr="00046CF2" w:rsidRDefault="00653F36" w:rsidP="0073451A">
      <w:pPr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IA MPSVR SR </w:t>
      </w:r>
      <w:r w:rsidR="00DE4622" w:rsidRPr="00046CF2">
        <w:rPr>
          <w:rFonts w:ascii="Arial" w:hAnsi="Arial" w:cs="Arial"/>
          <w:sz w:val="20"/>
          <w:szCs w:val="20"/>
        </w:rPr>
        <w:t>posúdi predložen</w:t>
      </w:r>
      <w:r w:rsidR="00102590" w:rsidRPr="00046CF2">
        <w:rPr>
          <w:rFonts w:ascii="Arial" w:hAnsi="Arial" w:cs="Arial"/>
          <w:sz w:val="20"/>
          <w:szCs w:val="20"/>
        </w:rPr>
        <w:t>ú</w:t>
      </w:r>
      <w:r w:rsidR="000A4225" w:rsidRPr="00046CF2">
        <w:rPr>
          <w:rFonts w:ascii="Arial" w:hAnsi="Arial" w:cs="Arial"/>
          <w:sz w:val="20"/>
          <w:szCs w:val="20"/>
        </w:rPr>
        <w:t xml:space="preserve"> </w:t>
      </w:r>
      <w:r w:rsidR="00BD4FAB" w:rsidRPr="00046CF2">
        <w:rPr>
          <w:rFonts w:ascii="Arial" w:hAnsi="Arial" w:cs="Arial"/>
          <w:sz w:val="20"/>
          <w:szCs w:val="20"/>
        </w:rPr>
        <w:t>dokumentáciu</w:t>
      </w:r>
      <w:r w:rsidR="00DE4622" w:rsidRPr="00046CF2">
        <w:rPr>
          <w:rFonts w:ascii="Arial" w:hAnsi="Arial" w:cs="Arial"/>
          <w:sz w:val="20"/>
          <w:szCs w:val="20"/>
        </w:rPr>
        <w:t xml:space="preserve"> </w:t>
      </w:r>
      <w:r w:rsidR="0054407D" w:rsidRPr="00046CF2">
        <w:rPr>
          <w:rFonts w:ascii="Arial" w:hAnsi="Arial" w:cs="Arial"/>
          <w:sz w:val="20"/>
          <w:szCs w:val="20"/>
        </w:rPr>
        <w:t>a</w:t>
      </w:r>
      <w:r w:rsidR="009B1AF3" w:rsidRPr="00046CF2">
        <w:rPr>
          <w:rFonts w:ascii="Arial" w:hAnsi="Arial" w:cs="Arial"/>
          <w:sz w:val="20"/>
          <w:szCs w:val="20"/>
        </w:rPr>
        <w:t xml:space="preserve"> do 14 dní </w:t>
      </w:r>
      <w:r w:rsidR="007803EA" w:rsidRPr="00046CF2">
        <w:rPr>
          <w:rFonts w:ascii="Arial" w:hAnsi="Arial" w:cs="Arial"/>
          <w:sz w:val="20"/>
          <w:szCs w:val="20"/>
        </w:rPr>
        <w:t>vyd</w:t>
      </w:r>
      <w:r w:rsidR="006C0B7B" w:rsidRPr="00046CF2">
        <w:rPr>
          <w:rFonts w:ascii="Arial" w:hAnsi="Arial" w:cs="Arial"/>
          <w:sz w:val="20"/>
          <w:szCs w:val="20"/>
        </w:rPr>
        <w:t xml:space="preserve">á písomné stanovisko </w:t>
      </w:r>
      <w:r w:rsidR="00BD4FAB" w:rsidRPr="00046CF2">
        <w:rPr>
          <w:rFonts w:ascii="Arial" w:hAnsi="Arial" w:cs="Arial"/>
          <w:sz w:val="20"/>
          <w:szCs w:val="20"/>
        </w:rPr>
        <w:t>o schválení, resp. neschválení výberového konania</w:t>
      </w:r>
      <w:r w:rsidR="009B1AF3" w:rsidRPr="00046CF2">
        <w:rPr>
          <w:rFonts w:ascii="Arial" w:hAnsi="Arial" w:cs="Arial"/>
          <w:sz w:val="20"/>
          <w:szCs w:val="20"/>
        </w:rPr>
        <w:t xml:space="preserve"> (lehota sa môže predĺžiť v prípade sťažností a ich preskúmavania zo strany </w:t>
      </w:r>
      <w:r w:rsidRPr="00046CF2">
        <w:rPr>
          <w:rFonts w:ascii="Arial" w:hAnsi="Arial" w:cs="Arial"/>
          <w:sz w:val="20"/>
          <w:szCs w:val="20"/>
        </w:rPr>
        <w:t>IA MPSVR SR</w:t>
      </w:r>
      <w:r w:rsidR="00F71B86" w:rsidRPr="00046CF2">
        <w:rPr>
          <w:rFonts w:ascii="Arial" w:hAnsi="Arial" w:cs="Arial"/>
          <w:sz w:val="20"/>
          <w:szCs w:val="20"/>
        </w:rPr>
        <w:t>)</w:t>
      </w:r>
      <w:r w:rsidR="00BD4FAB" w:rsidRPr="00046CF2">
        <w:rPr>
          <w:rFonts w:ascii="Arial" w:hAnsi="Arial" w:cs="Arial"/>
          <w:sz w:val="20"/>
          <w:szCs w:val="20"/>
        </w:rPr>
        <w:t>.</w:t>
      </w:r>
    </w:p>
    <w:p w14:paraId="30FAFCD8" w14:textId="49B8AE0C" w:rsidR="000A4225" w:rsidRPr="00046CF2" w:rsidRDefault="006C0B7B" w:rsidP="000A4225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V prípade, že pri overení dodržania postupov výberového konania nebude zistené porušenie stanoveného postupu výberového konania, </w:t>
      </w:r>
      <w:r w:rsidR="00653F36" w:rsidRPr="00046CF2">
        <w:rPr>
          <w:rFonts w:ascii="Arial" w:hAnsi="Arial" w:cs="Arial"/>
          <w:sz w:val="20"/>
          <w:szCs w:val="20"/>
        </w:rPr>
        <w:t xml:space="preserve">IA MPSVR SR </w:t>
      </w:r>
      <w:r w:rsidRPr="00046CF2">
        <w:rPr>
          <w:rFonts w:ascii="Arial" w:hAnsi="Arial" w:cs="Arial"/>
          <w:sz w:val="20"/>
          <w:szCs w:val="20"/>
        </w:rPr>
        <w:t xml:space="preserve">schváli </w:t>
      </w:r>
      <w:r w:rsidR="00280B57" w:rsidRPr="00046CF2">
        <w:rPr>
          <w:rFonts w:ascii="Arial" w:hAnsi="Arial" w:cs="Arial"/>
          <w:sz w:val="20"/>
          <w:szCs w:val="20"/>
        </w:rPr>
        <w:t>priebeh</w:t>
      </w:r>
      <w:r w:rsidRPr="00046CF2">
        <w:rPr>
          <w:rFonts w:ascii="Arial" w:hAnsi="Arial" w:cs="Arial"/>
          <w:sz w:val="20"/>
          <w:szCs w:val="20"/>
        </w:rPr>
        <w:t xml:space="preserve"> a výsledky výberového konania</w:t>
      </w:r>
      <w:r w:rsidR="00186D1E" w:rsidRPr="00046CF2">
        <w:rPr>
          <w:rFonts w:ascii="Arial" w:hAnsi="Arial" w:cs="Arial"/>
          <w:sz w:val="20"/>
          <w:szCs w:val="20"/>
        </w:rPr>
        <w:t>.</w:t>
      </w:r>
    </w:p>
    <w:p w14:paraId="27CA5CAE" w14:textId="11A86070" w:rsidR="006C0B7B" w:rsidRPr="00046CF2" w:rsidRDefault="006C0B7B" w:rsidP="000A4225">
      <w:pPr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V prípade, že pri overení dodržiavania postupov výberového konania bude zistené porušenie stanoveného postupu výberového konania, </w:t>
      </w:r>
      <w:r w:rsidR="00653F36" w:rsidRPr="00046CF2">
        <w:rPr>
          <w:rFonts w:ascii="Arial" w:hAnsi="Arial" w:cs="Arial"/>
          <w:sz w:val="20"/>
          <w:szCs w:val="20"/>
        </w:rPr>
        <w:t>IA MPSVR SR</w:t>
      </w:r>
      <w:r w:rsidRPr="00046CF2">
        <w:rPr>
          <w:rFonts w:ascii="Arial" w:hAnsi="Arial" w:cs="Arial"/>
          <w:sz w:val="20"/>
          <w:szCs w:val="20"/>
        </w:rPr>
        <w:t xml:space="preserve"> </w:t>
      </w:r>
      <w:r w:rsidR="00F71B86" w:rsidRPr="00046CF2">
        <w:rPr>
          <w:rFonts w:ascii="Arial" w:hAnsi="Arial" w:cs="Arial"/>
          <w:sz w:val="20"/>
          <w:szCs w:val="20"/>
        </w:rPr>
        <w:t xml:space="preserve">to </w:t>
      </w:r>
      <w:r w:rsidR="00BD4FAB" w:rsidRPr="00046CF2">
        <w:rPr>
          <w:rFonts w:ascii="Arial" w:hAnsi="Arial" w:cs="Arial"/>
          <w:sz w:val="20"/>
          <w:szCs w:val="20"/>
        </w:rPr>
        <w:t xml:space="preserve">písomne </w:t>
      </w:r>
      <w:r w:rsidR="00F71B86" w:rsidRPr="00046CF2">
        <w:rPr>
          <w:rFonts w:ascii="Arial" w:hAnsi="Arial" w:cs="Arial"/>
          <w:sz w:val="20"/>
          <w:szCs w:val="20"/>
        </w:rPr>
        <w:t>oznámi</w:t>
      </w:r>
      <w:r w:rsidR="0054407D" w:rsidRPr="00046CF2">
        <w:rPr>
          <w:rFonts w:ascii="Arial" w:hAnsi="Arial" w:cs="Arial"/>
          <w:sz w:val="20"/>
          <w:szCs w:val="20"/>
        </w:rPr>
        <w:t xml:space="preserve"> </w:t>
      </w:r>
      <w:r w:rsidR="004909B3" w:rsidRPr="00046CF2">
        <w:rPr>
          <w:rFonts w:ascii="Arial" w:hAnsi="Arial" w:cs="Arial"/>
          <w:sz w:val="20"/>
          <w:szCs w:val="20"/>
        </w:rPr>
        <w:t>obci</w:t>
      </w:r>
      <w:r w:rsidR="00653F36" w:rsidRPr="00046CF2">
        <w:rPr>
          <w:rFonts w:ascii="Arial" w:hAnsi="Arial" w:cs="Arial"/>
          <w:sz w:val="20"/>
          <w:szCs w:val="20"/>
        </w:rPr>
        <w:t>/MVO</w:t>
      </w:r>
      <w:r w:rsidR="00F71B86" w:rsidRPr="00046CF2">
        <w:rPr>
          <w:rFonts w:ascii="Arial" w:hAnsi="Arial" w:cs="Arial"/>
          <w:sz w:val="20"/>
          <w:szCs w:val="20"/>
        </w:rPr>
        <w:t xml:space="preserve">. V tomto prípade </w:t>
      </w:r>
      <w:r w:rsidR="00653F36" w:rsidRPr="00046CF2">
        <w:rPr>
          <w:rFonts w:ascii="Arial" w:hAnsi="Arial" w:cs="Arial"/>
          <w:sz w:val="20"/>
          <w:szCs w:val="20"/>
        </w:rPr>
        <w:t>IA MPSVR SR</w:t>
      </w:r>
      <w:r w:rsidR="0054407D" w:rsidRPr="00046CF2">
        <w:rPr>
          <w:rFonts w:ascii="Arial" w:hAnsi="Arial" w:cs="Arial"/>
          <w:sz w:val="20"/>
          <w:szCs w:val="20"/>
        </w:rPr>
        <w:t> zašle nesúhlas s</w:t>
      </w:r>
      <w:r w:rsidR="00280B57" w:rsidRPr="00046CF2">
        <w:rPr>
          <w:rFonts w:ascii="Arial" w:hAnsi="Arial" w:cs="Arial"/>
          <w:sz w:val="20"/>
          <w:szCs w:val="20"/>
        </w:rPr>
        <w:t xml:space="preserve"> priebehom a </w:t>
      </w:r>
      <w:r w:rsidR="0054407D" w:rsidRPr="00046CF2">
        <w:rPr>
          <w:rFonts w:ascii="Arial" w:hAnsi="Arial" w:cs="Arial"/>
          <w:sz w:val="20"/>
          <w:szCs w:val="20"/>
        </w:rPr>
        <w:t xml:space="preserve">výsledkami výberového konania a vyzve </w:t>
      </w:r>
      <w:r w:rsidR="004909B3" w:rsidRPr="00046CF2">
        <w:rPr>
          <w:rFonts w:ascii="Arial" w:hAnsi="Arial" w:cs="Arial"/>
          <w:sz w:val="20"/>
          <w:szCs w:val="20"/>
        </w:rPr>
        <w:t>obec</w:t>
      </w:r>
      <w:r w:rsidR="00653F36" w:rsidRPr="00046CF2">
        <w:rPr>
          <w:rFonts w:ascii="Arial" w:hAnsi="Arial" w:cs="Arial"/>
          <w:sz w:val="20"/>
          <w:szCs w:val="20"/>
        </w:rPr>
        <w:t>/MVO</w:t>
      </w:r>
      <w:r w:rsidR="0054407D" w:rsidRPr="00046CF2">
        <w:rPr>
          <w:rFonts w:ascii="Arial" w:hAnsi="Arial" w:cs="Arial"/>
          <w:sz w:val="20"/>
          <w:szCs w:val="20"/>
        </w:rPr>
        <w:t xml:space="preserve"> na opakovanie výberového konania. V prípade, že </w:t>
      </w:r>
      <w:r w:rsidR="004909B3" w:rsidRPr="00046CF2">
        <w:rPr>
          <w:rFonts w:ascii="Arial" w:hAnsi="Arial" w:cs="Arial"/>
          <w:sz w:val="20"/>
          <w:szCs w:val="20"/>
        </w:rPr>
        <w:t>obec</w:t>
      </w:r>
      <w:r w:rsidR="00653F36" w:rsidRPr="00046CF2">
        <w:rPr>
          <w:rFonts w:ascii="Arial" w:hAnsi="Arial" w:cs="Arial"/>
          <w:sz w:val="20"/>
          <w:szCs w:val="20"/>
        </w:rPr>
        <w:t>/MVO</w:t>
      </w:r>
      <w:r w:rsidR="0054407D" w:rsidRPr="00046CF2">
        <w:rPr>
          <w:rFonts w:ascii="Arial" w:hAnsi="Arial" w:cs="Arial"/>
          <w:sz w:val="20"/>
          <w:szCs w:val="20"/>
        </w:rPr>
        <w:t xml:space="preserve"> s  </w:t>
      </w:r>
      <w:r w:rsidR="00F71B86" w:rsidRPr="00046CF2">
        <w:rPr>
          <w:rFonts w:ascii="Arial" w:hAnsi="Arial" w:cs="Arial"/>
          <w:sz w:val="20"/>
          <w:szCs w:val="20"/>
        </w:rPr>
        <w:t>uchádzačmi</w:t>
      </w:r>
      <w:r w:rsidR="0054407D" w:rsidRPr="00046CF2">
        <w:rPr>
          <w:rFonts w:ascii="Arial" w:hAnsi="Arial" w:cs="Arial"/>
          <w:sz w:val="20"/>
          <w:szCs w:val="20"/>
        </w:rPr>
        <w:t xml:space="preserve">, ktorí boli vybraní na základe výberového konania, ktoré </w:t>
      </w:r>
      <w:r w:rsidR="00653F36" w:rsidRPr="00046CF2">
        <w:rPr>
          <w:rFonts w:ascii="Arial" w:hAnsi="Arial" w:cs="Arial"/>
          <w:sz w:val="20"/>
          <w:szCs w:val="20"/>
        </w:rPr>
        <w:t>IA MPSVR SR</w:t>
      </w:r>
      <w:r w:rsidR="0054407D" w:rsidRPr="00046CF2">
        <w:rPr>
          <w:rFonts w:ascii="Arial" w:hAnsi="Arial" w:cs="Arial"/>
          <w:sz w:val="20"/>
          <w:szCs w:val="20"/>
        </w:rPr>
        <w:t xml:space="preserve"> </w:t>
      </w:r>
      <w:r w:rsidR="00653F36" w:rsidRPr="00046CF2">
        <w:rPr>
          <w:rFonts w:ascii="Arial" w:hAnsi="Arial" w:cs="Arial"/>
          <w:sz w:val="20"/>
          <w:szCs w:val="20"/>
        </w:rPr>
        <w:t>neschválila</w:t>
      </w:r>
      <w:r w:rsidR="0054407D" w:rsidRPr="00046CF2">
        <w:rPr>
          <w:rFonts w:ascii="Arial" w:hAnsi="Arial" w:cs="Arial"/>
          <w:sz w:val="20"/>
          <w:szCs w:val="20"/>
        </w:rPr>
        <w:t xml:space="preserve">, uzatvorí pracovnú zmluvu, bude </w:t>
      </w:r>
      <w:r w:rsidR="00653F36" w:rsidRPr="00046CF2">
        <w:rPr>
          <w:rFonts w:ascii="Arial" w:hAnsi="Arial" w:cs="Arial"/>
          <w:sz w:val="20"/>
          <w:szCs w:val="20"/>
        </w:rPr>
        <w:t>IA MPSVR SR</w:t>
      </w:r>
      <w:r w:rsidR="0054407D" w:rsidRPr="00046CF2">
        <w:rPr>
          <w:rFonts w:ascii="Arial" w:hAnsi="Arial" w:cs="Arial"/>
          <w:sz w:val="20"/>
          <w:szCs w:val="20"/>
        </w:rPr>
        <w:t xml:space="preserve"> považovať výdavky spojené so zamestnávaním a výkonom práce TSP a </w:t>
      </w:r>
      <w:r w:rsidR="00653F36" w:rsidRPr="00046CF2">
        <w:rPr>
          <w:rFonts w:ascii="Arial" w:hAnsi="Arial" w:cs="Arial"/>
          <w:sz w:val="20"/>
          <w:szCs w:val="20"/>
        </w:rPr>
        <w:t xml:space="preserve">TP </w:t>
      </w:r>
      <w:r w:rsidR="0054407D" w:rsidRPr="00046CF2">
        <w:rPr>
          <w:rFonts w:ascii="Arial" w:hAnsi="Arial" w:cs="Arial"/>
          <w:sz w:val="20"/>
          <w:szCs w:val="20"/>
        </w:rPr>
        <w:t xml:space="preserve">za neoprávnené a náklady bude znášať </w:t>
      </w:r>
      <w:r w:rsidR="004909B3" w:rsidRPr="00046CF2">
        <w:rPr>
          <w:rFonts w:ascii="Arial" w:hAnsi="Arial" w:cs="Arial"/>
          <w:sz w:val="20"/>
          <w:szCs w:val="20"/>
        </w:rPr>
        <w:t>obec</w:t>
      </w:r>
      <w:r w:rsidR="00653F36" w:rsidRPr="00046CF2">
        <w:rPr>
          <w:rFonts w:ascii="Arial" w:hAnsi="Arial" w:cs="Arial"/>
          <w:sz w:val="20"/>
          <w:szCs w:val="20"/>
        </w:rPr>
        <w:t>/MVO</w:t>
      </w:r>
      <w:r w:rsidR="0054407D" w:rsidRPr="00046CF2">
        <w:rPr>
          <w:rFonts w:ascii="Arial" w:hAnsi="Arial" w:cs="Arial"/>
          <w:sz w:val="20"/>
          <w:szCs w:val="20"/>
        </w:rPr>
        <w:t>.</w:t>
      </w:r>
    </w:p>
    <w:p w14:paraId="19523995" w14:textId="07B9595D" w:rsidR="0054407D" w:rsidRPr="00046CF2" w:rsidRDefault="0054407D" w:rsidP="0073451A">
      <w:pPr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Na základe schválenia </w:t>
      </w:r>
      <w:r w:rsidR="00280B57" w:rsidRPr="00046CF2">
        <w:rPr>
          <w:rFonts w:ascii="Arial" w:hAnsi="Arial" w:cs="Arial"/>
          <w:sz w:val="20"/>
          <w:szCs w:val="20"/>
        </w:rPr>
        <w:t>priebehu</w:t>
      </w:r>
      <w:r w:rsidR="00102590" w:rsidRPr="00046CF2">
        <w:rPr>
          <w:rFonts w:ascii="Arial" w:hAnsi="Arial" w:cs="Arial"/>
          <w:sz w:val="20"/>
          <w:szCs w:val="20"/>
        </w:rPr>
        <w:t xml:space="preserve"> a </w:t>
      </w:r>
      <w:r w:rsidRPr="00046CF2">
        <w:rPr>
          <w:rFonts w:ascii="Arial" w:hAnsi="Arial" w:cs="Arial"/>
          <w:sz w:val="20"/>
          <w:szCs w:val="20"/>
        </w:rPr>
        <w:t xml:space="preserve">výsledkov výberového konania vydaného </w:t>
      </w:r>
      <w:r w:rsidR="00653F36" w:rsidRPr="00046CF2">
        <w:rPr>
          <w:rFonts w:ascii="Arial" w:hAnsi="Arial" w:cs="Arial"/>
          <w:sz w:val="20"/>
          <w:szCs w:val="20"/>
        </w:rPr>
        <w:t xml:space="preserve">IA MPSVR SR </w:t>
      </w:r>
      <w:r w:rsidR="004909B3" w:rsidRPr="00046CF2">
        <w:rPr>
          <w:rFonts w:ascii="Arial" w:hAnsi="Arial" w:cs="Arial"/>
          <w:sz w:val="20"/>
          <w:szCs w:val="20"/>
        </w:rPr>
        <w:t>obec</w:t>
      </w:r>
      <w:r w:rsidR="00653F36" w:rsidRPr="00046CF2">
        <w:rPr>
          <w:rFonts w:ascii="Arial" w:hAnsi="Arial" w:cs="Arial"/>
          <w:sz w:val="20"/>
          <w:szCs w:val="20"/>
        </w:rPr>
        <w:t>/MVO</w:t>
      </w:r>
      <w:r w:rsidRPr="00046CF2">
        <w:rPr>
          <w:rFonts w:ascii="Arial" w:hAnsi="Arial" w:cs="Arial"/>
          <w:sz w:val="20"/>
          <w:szCs w:val="20"/>
        </w:rPr>
        <w:t xml:space="preserve"> uzatvorí pracovnú zmluvu s vybranými </w:t>
      </w:r>
      <w:r w:rsidR="00F71B86" w:rsidRPr="00046CF2">
        <w:rPr>
          <w:rFonts w:ascii="Arial" w:hAnsi="Arial" w:cs="Arial"/>
          <w:sz w:val="20"/>
          <w:szCs w:val="20"/>
        </w:rPr>
        <w:t>uchádzačmi</w:t>
      </w:r>
      <w:r w:rsidRPr="00046CF2">
        <w:rPr>
          <w:rFonts w:ascii="Arial" w:hAnsi="Arial" w:cs="Arial"/>
          <w:sz w:val="20"/>
          <w:szCs w:val="20"/>
        </w:rPr>
        <w:t xml:space="preserve"> na obsadzované pozície podľa </w:t>
      </w:r>
      <w:r w:rsidR="00771F32" w:rsidRPr="00046CF2">
        <w:rPr>
          <w:rFonts w:ascii="Arial" w:hAnsi="Arial" w:cs="Arial"/>
          <w:sz w:val="20"/>
          <w:szCs w:val="20"/>
        </w:rPr>
        <w:t>rozhodnutia výberovej komisie</w:t>
      </w:r>
      <w:r w:rsidRPr="00046CF2">
        <w:rPr>
          <w:rFonts w:ascii="Arial" w:hAnsi="Arial" w:cs="Arial"/>
          <w:sz w:val="20"/>
          <w:szCs w:val="20"/>
        </w:rPr>
        <w:t xml:space="preserve">. </w:t>
      </w:r>
      <w:r w:rsidR="004909B3" w:rsidRPr="00046CF2">
        <w:rPr>
          <w:rFonts w:ascii="Arial" w:hAnsi="Arial" w:cs="Arial"/>
          <w:b/>
          <w:sz w:val="20"/>
          <w:szCs w:val="20"/>
        </w:rPr>
        <w:t>V</w:t>
      </w:r>
      <w:r w:rsidRPr="00046CF2">
        <w:rPr>
          <w:rFonts w:ascii="Arial" w:hAnsi="Arial" w:cs="Arial"/>
          <w:b/>
          <w:sz w:val="20"/>
          <w:szCs w:val="20"/>
        </w:rPr>
        <w:t>ýdavky spojené so zamestnávaním a výkonom práce TSP a </w:t>
      </w:r>
      <w:r w:rsidR="00653F36" w:rsidRPr="00046CF2">
        <w:rPr>
          <w:rFonts w:ascii="Arial" w:hAnsi="Arial" w:cs="Arial"/>
          <w:b/>
          <w:sz w:val="20"/>
          <w:szCs w:val="20"/>
        </w:rPr>
        <w:t xml:space="preserve">TP </w:t>
      </w:r>
      <w:r w:rsidRPr="00046CF2">
        <w:rPr>
          <w:rFonts w:ascii="Arial" w:hAnsi="Arial" w:cs="Arial"/>
          <w:b/>
          <w:sz w:val="20"/>
          <w:szCs w:val="20"/>
        </w:rPr>
        <w:t xml:space="preserve">sú oprávnené až po vydaní písomného schválenia </w:t>
      </w:r>
      <w:r w:rsidR="00280B57" w:rsidRPr="00046CF2">
        <w:rPr>
          <w:rFonts w:ascii="Arial" w:hAnsi="Arial" w:cs="Arial"/>
          <w:b/>
          <w:sz w:val="20"/>
          <w:szCs w:val="20"/>
        </w:rPr>
        <w:t xml:space="preserve">priebehu a </w:t>
      </w:r>
      <w:r w:rsidRPr="00046CF2">
        <w:rPr>
          <w:rFonts w:ascii="Arial" w:hAnsi="Arial" w:cs="Arial"/>
          <w:b/>
          <w:sz w:val="20"/>
          <w:szCs w:val="20"/>
        </w:rPr>
        <w:t xml:space="preserve">výsledkov výberového konania zo strany </w:t>
      </w:r>
      <w:r w:rsidR="00653F36" w:rsidRPr="00046CF2">
        <w:rPr>
          <w:rFonts w:ascii="Arial" w:hAnsi="Arial" w:cs="Arial"/>
          <w:b/>
          <w:sz w:val="20"/>
          <w:szCs w:val="20"/>
        </w:rPr>
        <w:t>IA MPSVR SR</w:t>
      </w:r>
      <w:r w:rsidRPr="00046CF2">
        <w:rPr>
          <w:rFonts w:ascii="Arial" w:hAnsi="Arial" w:cs="Arial"/>
          <w:b/>
          <w:sz w:val="20"/>
          <w:szCs w:val="20"/>
        </w:rPr>
        <w:t>.</w:t>
      </w:r>
    </w:p>
    <w:p w14:paraId="0277CFB7" w14:textId="77777777" w:rsidR="00184729" w:rsidRPr="00046CF2" w:rsidRDefault="00184729" w:rsidP="0073451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9685701" w14:textId="6EF3C603" w:rsidR="003737E9" w:rsidRPr="00046CF2" w:rsidRDefault="003737E9" w:rsidP="0073451A">
      <w:pPr>
        <w:keepNext/>
        <w:spacing w:after="120"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44BE9B9B" w14:textId="77777777" w:rsidR="006C0B7B" w:rsidRPr="00046CF2" w:rsidRDefault="009B1AF3" w:rsidP="0073451A">
      <w:pPr>
        <w:keepNext/>
        <w:pageBreakBefore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046CF2">
        <w:rPr>
          <w:rFonts w:ascii="Arial" w:hAnsi="Arial" w:cs="Arial"/>
          <w:b/>
          <w:sz w:val="20"/>
          <w:szCs w:val="20"/>
        </w:rPr>
        <w:lastRenderedPageBreak/>
        <w:t>V</w:t>
      </w:r>
      <w:r w:rsidR="006C0B7B" w:rsidRPr="00046CF2">
        <w:rPr>
          <w:rFonts w:ascii="Arial" w:hAnsi="Arial" w:cs="Arial"/>
          <w:b/>
          <w:sz w:val="20"/>
          <w:szCs w:val="20"/>
        </w:rPr>
        <w:t xml:space="preserve">yhlásenie nového </w:t>
      </w:r>
      <w:r w:rsidR="008C081B" w:rsidRPr="00046CF2">
        <w:rPr>
          <w:rFonts w:ascii="Arial" w:hAnsi="Arial" w:cs="Arial"/>
          <w:b/>
          <w:sz w:val="20"/>
          <w:szCs w:val="20"/>
        </w:rPr>
        <w:t>výberového konania</w:t>
      </w:r>
      <w:r w:rsidR="006C0B7B" w:rsidRPr="00046CF2">
        <w:rPr>
          <w:rFonts w:ascii="Arial" w:hAnsi="Arial" w:cs="Arial"/>
          <w:b/>
          <w:sz w:val="20"/>
          <w:szCs w:val="20"/>
        </w:rPr>
        <w:t>:</w:t>
      </w:r>
    </w:p>
    <w:p w14:paraId="5F6470DC" w14:textId="77777777" w:rsidR="009B1AF3" w:rsidRPr="00046CF2" w:rsidRDefault="004909B3" w:rsidP="0073451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Obec</w:t>
      </w:r>
      <w:r w:rsidR="00653F36" w:rsidRPr="00046CF2">
        <w:rPr>
          <w:rFonts w:ascii="Arial" w:hAnsi="Arial" w:cs="Arial"/>
          <w:sz w:val="20"/>
          <w:szCs w:val="20"/>
        </w:rPr>
        <w:t>/MVO</w:t>
      </w:r>
      <w:r w:rsidR="009B1AF3" w:rsidRPr="00046CF2">
        <w:rPr>
          <w:rFonts w:ascii="Arial" w:hAnsi="Arial" w:cs="Arial"/>
          <w:sz w:val="20"/>
          <w:szCs w:val="20"/>
        </w:rPr>
        <w:t xml:space="preserve"> vyhlási a uskutoční nové výberové konanie pod</w:t>
      </w:r>
      <w:r w:rsidR="00185247" w:rsidRPr="00046CF2">
        <w:rPr>
          <w:rFonts w:ascii="Arial" w:hAnsi="Arial" w:cs="Arial"/>
          <w:sz w:val="20"/>
          <w:szCs w:val="20"/>
        </w:rPr>
        <w:t>ľa postupu stanoveného v časti C</w:t>
      </w:r>
      <w:r w:rsidR="009B1AF3" w:rsidRPr="00046CF2">
        <w:rPr>
          <w:rFonts w:ascii="Arial" w:hAnsi="Arial" w:cs="Arial"/>
          <w:sz w:val="20"/>
          <w:szCs w:val="20"/>
        </w:rPr>
        <w:t xml:space="preserve"> v nasledujúcich prípadoch</w:t>
      </w:r>
      <w:r w:rsidR="00F77AB2" w:rsidRPr="00046CF2">
        <w:rPr>
          <w:rFonts w:ascii="Arial" w:hAnsi="Arial" w:cs="Arial"/>
          <w:sz w:val="20"/>
          <w:szCs w:val="20"/>
        </w:rPr>
        <w:t>, ak</w:t>
      </w:r>
      <w:r w:rsidR="009B1AF3" w:rsidRPr="00046CF2">
        <w:rPr>
          <w:rFonts w:ascii="Arial" w:hAnsi="Arial" w:cs="Arial"/>
          <w:sz w:val="20"/>
          <w:szCs w:val="20"/>
        </w:rPr>
        <w:t>:</w:t>
      </w:r>
    </w:p>
    <w:p w14:paraId="2B4A82D0" w14:textId="77777777" w:rsidR="00102590" w:rsidRPr="00046CF2" w:rsidRDefault="00102590" w:rsidP="00102590">
      <w:pPr>
        <w:numPr>
          <w:ilvl w:val="0"/>
          <w:numId w:val="30"/>
        </w:numPr>
        <w:tabs>
          <w:tab w:val="clear" w:pos="720"/>
        </w:tabs>
        <w:spacing w:after="0"/>
        <w:ind w:left="567" w:hanging="283"/>
        <w:jc w:val="both"/>
        <w:rPr>
          <w:rFonts w:cs="Arial"/>
        </w:rPr>
      </w:pPr>
      <w:r w:rsidRPr="00046CF2">
        <w:rPr>
          <w:rFonts w:cs="Arial"/>
        </w:rPr>
        <w:t>sa žiadny uchádzač do výberového konania neprihlási, resp. žiadny prihlásený uchádzač nesplnil minimálne kvalifikačné predpoklady,</w:t>
      </w:r>
    </w:p>
    <w:p w14:paraId="7C783072" w14:textId="77777777" w:rsidR="006C0B7B" w:rsidRPr="00046CF2" w:rsidRDefault="006C0B7B" w:rsidP="00046CF2">
      <w:pPr>
        <w:numPr>
          <w:ilvl w:val="0"/>
          <w:numId w:val="30"/>
        </w:numPr>
        <w:tabs>
          <w:tab w:val="clear" w:pos="720"/>
          <w:tab w:val="num" w:pos="567"/>
        </w:tabs>
        <w:spacing w:after="12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výberová komisia </w:t>
      </w:r>
      <w:r w:rsidR="001D53B0" w:rsidRPr="00046CF2">
        <w:rPr>
          <w:rFonts w:ascii="Arial" w:hAnsi="Arial" w:cs="Arial"/>
          <w:sz w:val="20"/>
          <w:szCs w:val="20"/>
        </w:rPr>
        <w:t>vo výberovom konaní</w:t>
      </w:r>
      <w:r w:rsidRPr="00046CF2">
        <w:rPr>
          <w:rFonts w:ascii="Arial" w:hAnsi="Arial" w:cs="Arial"/>
          <w:sz w:val="20"/>
          <w:szCs w:val="20"/>
        </w:rPr>
        <w:t xml:space="preserve"> nevyberie žiadneho vhodného </w:t>
      </w:r>
      <w:r w:rsidR="000820F8" w:rsidRPr="00046CF2">
        <w:rPr>
          <w:rFonts w:ascii="Arial" w:hAnsi="Arial" w:cs="Arial"/>
          <w:sz w:val="20"/>
          <w:szCs w:val="20"/>
        </w:rPr>
        <w:t>uchádzača</w:t>
      </w:r>
      <w:r w:rsidR="007D23EB" w:rsidRPr="00046CF2">
        <w:rPr>
          <w:rFonts w:ascii="Arial" w:hAnsi="Arial" w:cs="Arial"/>
          <w:sz w:val="20"/>
          <w:szCs w:val="20"/>
        </w:rPr>
        <w:t xml:space="preserve"> </w:t>
      </w:r>
      <w:r w:rsidR="001D53B0" w:rsidRPr="00046CF2">
        <w:rPr>
          <w:rFonts w:ascii="Arial" w:hAnsi="Arial" w:cs="Arial"/>
          <w:sz w:val="20"/>
          <w:szCs w:val="20"/>
        </w:rPr>
        <w:t>na danú pracovnú</w:t>
      </w:r>
      <w:r w:rsidRPr="00046CF2">
        <w:rPr>
          <w:rFonts w:ascii="Arial" w:hAnsi="Arial" w:cs="Arial"/>
          <w:sz w:val="20"/>
          <w:szCs w:val="20"/>
        </w:rPr>
        <w:t xml:space="preserve"> </w:t>
      </w:r>
      <w:r w:rsidR="001D53B0" w:rsidRPr="00046CF2">
        <w:rPr>
          <w:rFonts w:ascii="Arial" w:hAnsi="Arial" w:cs="Arial"/>
          <w:sz w:val="20"/>
          <w:szCs w:val="20"/>
        </w:rPr>
        <w:t>pozíciu</w:t>
      </w:r>
      <w:r w:rsidRPr="00046CF2">
        <w:rPr>
          <w:rFonts w:ascii="Arial" w:hAnsi="Arial" w:cs="Arial"/>
          <w:sz w:val="20"/>
          <w:szCs w:val="20"/>
        </w:rPr>
        <w:t>,</w:t>
      </w:r>
    </w:p>
    <w:p w14:paraId="29E77F40" w14:textId="77777777" w:rsidR="001D53B0" w:rsidRPr="00046CF2" w:rsidRDefault="001D53B0" w:rsidP="00046CF2">
      <w:pPr>
        <w:numPr>
          <w:ilvl w:val="0"/>
          <w:numId w:val="30"/>
        </w:numPr>
        <w:tabs>
          <w:tab w:val="clear" w:pos="720"/>
          <w:tab w:val="num" w:pos="567"/>
        </w:tabs>
        <w:spacing w:after="12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sa s vybraným </w:t>
      </w:r>
      <w:r w:rsidR="000820F8" w:rsidRPr="00046CF2">
        <w:rPr>
          <w:rFonts w:ascii="Arial" w:hAnsi="Arial" w:cs="Arial"/>
          <w:sz w:val="20"/>
          <w:szCs w:val="20"/>
        </w:rPr>
        <w:t>uchádzačom</w:t>
      </w:r>
      <w:r w:rsidRPr="00046CF2">
        <w:rPr>
          <w:rFonts w:ascii="Arial" w:hAnsi="Arial" w:cs="Arial"/>
          <w:sz w:val="20"/>
          <w:szCs w:val="20"/>
        </w:rPr>
        <w:t xml:space="preserve"> neuzavrie pracovná zmluva alebo sa daná pracovná pozícia </w:t>
      </w:r>
      <w:r w:rsidR="00C252FA" w:rsidRPr="00046CF2">
        <w:rPr>
          <w:rFonts w:ascii="Arial" w:hAnsi="Arial" w:cs="Arial"/>
          <w:sz w:val="20"/>
          <w:szCs w:val="20"/>
        </w:rPr>
        <w:t>uvoľní</w:t>
      </w:r>
      <w:r w:rsidRPr="00046CF2">
        <w:rPr>
          <w:rFonts w:ascii="Arial" w:hAnsi="Arial" w:cs="Arial"/>
          <w:sz w:val="20"/>
          <w:szCs w:val="20"/>
        </w:rPr>
        <w:t xml:space="preserve"> (pracovný pomer s vybraným </w:t>
      </w:r>
      <w:r w:rsidR="000820F8" w:rsidRPr="00046CF2">
        <w:rPr>
          <w:rFonts w:ascii="Arial" w:hAnsi="Arial" w:cs="Arial"/>
          <w:sz w:val="20"/>
          <w:szCs w:val="20"/>
        </w:rPr>
        <w:t>uchádzačom</w:t>
      </w:r>
      <w:r w:rsidRPr="00046CF2">
        <w:rPr>
          <w:rFonts w:ascii="Arial" w:hAnsi="Arial" w:cs="Arial"/>
          <w:sz w:val="20"/>
          <w:szCs w:val="20"/>
        </w:rPr>
        <w:t xml:space="preserve"> sa skončí) a zároveň na danú pozíciu nebol vybraný náhradník,</w:t>
      </w:r>
    </w:p>
    <w:p w14:paraId="31097B37" w14:textId="77777777" w:rsidR="001D53B0" w:rsidRPr="00046CF2" w:rsidRDefault="001D53B0" w:rsidP="00046CF2">
      <w:pPr>
        <w:numPr>
          <w:ilvl w:val="0"/>
          <w:numId w:val="30"/>
        </w:numPr>
        <w:tabs>
          <w:tab w:val="clear" w:pos="720"/>
          <w:tab w:val="num" w:pos="567"/>
        </w:tabs>
        <w:spacing w:after="12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sa s vybraným </w:t>
      </w:r>
      <w:r w:rsidR="000820F8" w:rsidRPr="00046CF2">
        <w:rPr>
          <w:rFonts w:ascii="Arial" w:hAnsi="Arial" w:cs="Arial"/>
          <w:sz w:val="20"/>
          <w:szCs w:val="20"/>
        </w:rPr>
        <w:t>uchádzačom</w:t>
      </w:r>
      <w:r w:rsidRPr="00046CF2">
        <w:rPr>
          <w:rFonts w:ascii="Arial" w:hAnsi="Arial" w:cs="Arial"/>
          <w:sz w:val="20"/>
          <w:szCs w:val="20"/>
        </w:rPr>
        <w:t xml:space="preserve"> neuzavrie pracovná zmluva alebo sa daná pracovná pozícia </w:t>
      </w:r>
      <w:r w:rsidR="00C252FA" w:rsidRPr="00046CF2">
        <w:rPr>
          <w:rFonts w:ascii="Arial" w:hAnsi="Arial" w:cs="Arial"/>
          <w:sz w:val="20"/>
          <w:szCs w:val="20"/>
        </w:rPr>
        <w:t>uvoľní</w:t>
      </w:r>
      <w:r w:rsidRPr="00046CF2">
        <w:rPr>
          <w:rFonts w:ascii="Arial" w:hAnsi="Arial" w:cs="Arial"/>
          <w:sz w:val="20"/>
          <w:szCs w:val="20"/>
        </w:rPr>
        <w:t xml:space="preserve"> (pracovný pomer s vybraným </w:t>
      </w:r>
      <w:r w:rsidR="000820F8" w:rsidRPr="00046CF2">
        <w:rPr>
          <w:rFonts w:ascii="Arial" w:hAnsi="Arial" w:cs="Arial"/>
          <w:sz w:val="20"/>
          <w:szCs w:val="20"/>
        </w:rPr>
        <w:t xml:space="preserve">uchádzačom </w:t>
      </w:r>
      <w:r w:rsidRPr="00046CF2">
        <w:rPr>
          <w:rFonts w:ascii="Arial" w:hAnsi="Arial" w:cs="Arial"/>
          <w:sz w:val="20"/>
          <w:szCs w:val="20"/>
        </w:rPr>
        <w:t>sa skončí)</w:t>
      </w:r>
      <w:r w:rsidR="004909B3" w:rsidRPr="00046CF2">
        <w:rPr>
          <w:rFonts w:ascii="Arial" w:hAnsi="Arial" w:cs="Arial"/>
          <w:sz w:val="20"/>
          <w:szCs w:val="20"/>
        </w:rPr>
        <w:t>,</w:t>
      </w:r>
      <w:r w:rsidRPr="00046CF2">
        <w:rPr>
          <w:rFonts w:ascii="Arial" w:hAnsi="Arial" w:cs="Arial"/>
          <w:sz w:val="20"/>
          <w:szCs w:val="20"/>
        </w:rPr>
        <w:t xml:space="preserve"> a na danú pozíciu síce bol vybraný náhradník, ale odo dňa výberového konania uplynula doba dlhšia než </w:t>
      </w:r>
      <w:r w:rsidR="004D25D9" w:rsidRPr="00046CF2">
        <w:rPr>
          <w:rFonts w:ascii="Arial" w:hAnsi="Arial" w:cs="Arial"/>
          <w:sz w:val="20"/>
          <w:szCs w:val="20"/>
        </w:rPr>
        <w:t>šesť</w:t>
      </w:r>
      <w:r w:rsidRPr="00046CF2">
        <w:rPr>
          <w:rFonts w:ascii="Arial" w:hAnsi="Arial" w:cs="Arial"/>
          <w:sz w:val="20"/>
          <w:szCs w:val="20"/>
        </w:rPr>
        <w:t xml:space="preserve"> mesiac</w:t>
      </w:r>
      <w:r w:rsidR="00F71B86" w:rsidRPr="00046CF2">
        <w:rPr>
          <w:rFonts w:ascii="Arial" w:hAnsi="Arial" w:cs="Arial"/>
          <w:sz w:val="20"/>
          <w:szCs w:val="20"/>
        </w:rPr>
        <w:t>ov</w:t>
      </w:r>
      <w:r w:rsidRPr="00046CF2">
        <w:rPr>
          <w:rFonts w:ascii="Arial" w:hAnsi="Arial" w:cs="Arial"/>
          <w:sz w:val="20"/>
          <w:szCs w:val="20"/>
        </w:rPr>
        <w:t>,</w:t>
      </w:r>
    </w:p>
    <w:p w14:paraId="55867A3B" w14:textId="77777777" w:rsidR="006C0B7B" w:rsidRPr="00046CF2" w:rsidRDefault="004909B3" w:rsidP="00046CF2">
      <w:pPr>
        <w:numPr>
          <w:ilvl w:val="0"/>
          <w:numId w:val="30"/>
        </w:numPr>
        <w:tabs>
          <w:tab w:val="clear" w:pos="720"/>
          <w:tab w:val="num" w:pos="567"/>
        </w:tabs>
        <w:spacing w:after="12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obec</w:t>
      </w:r>
      <w:r w:rsidR="00350A6E" w:rsidRPr="00046CF2">
        <w:rPr>
          <w:rFonts w:ascii="Arial" w:hAnsi="Arial" w:cs="Arial"/>
          <w:sz w:val="20"/>
          <w:szCs w:val="20"/>
        </w:rPr>
        <w:t>/MVO</w:t>
      </w:r>
      <w:r w:rsidR="006C0B7B" w:rsidRPr="00046CF2">
        <w:rPr>
          <w:rFonts w:ascii="Arial" w:hAnsi="Arial" w:cs="Arial"/>
          <w:sz w:val="20"/>
          <w:szCs w:val="20"/>
        </w:rPr>
        <w:t xml:space="preserve"> ne</w:t>
      </w:r>
      <w:r w:rsidR="00672BFC" w:rsidRPr="00046CF2">
        <w:rPr>
          <w:rFonts w:ascii="Arial" w:hAnsi="Arial" w:cs="Arial"/>
          <w:sz w:val="20"/>
          <w:szCs w:val="20"/>
        </w:rPr>
        <w:t>dodrží postup</w:t>
      </w:r>
      <w:r w:rsidR="00991101" w:rsidRPr="00046CF2">
        <w:rPr>
          <w:rFonts w:ascii="Arial" w:hAnsi="Arial" w:cs="Arial"/>
          <w:sz w:val="20"/>
          <w:szCs w:val="20"/>
        </w:rPr>
        <w:t>,</w:t>
      </w:r>
      <w:r w:rsidR="00F77AB2" w:rsidRPr="00046CF2">
        <w:rPr>
          <w:rFonts w:ascii="Arial" w:hAnsi="Arial" w:cs="Arial"/>
          <w:sz w:val="20"/>
          <w:szCs w:val="20"/>
        </w:rPr>
        <w:t xml:space="preserve"> stanovený v tomto dokumente</w:t>
      </w:r>
      <w:r w:rsidR="001D53B0" w:rsidRPr="00046CF2">
        <w:rPr>
          <w:rFonts w:ascii="Arial" w:hAnsi="Arial" w:cs="Arial"/>
          <w:sz w:val="20"/>
          <w:szCs w:val="20"/>
        </w:rPr>
        <w:t>,</w:t>
      </w:r>
    </w:p>
    <w:p w14:paraId="230C14BC" w14:textId="76C027E7" w:rsidR="001D53B0" w:rsidRPr="00046CF2" w:rsidRDefault="00350A6E" w:rsidP="00046CF2">
      <w:pPr>
        <w:numPr>
          <w:ilvl w:val="0"/>
          <w:numId w:val="30"/>
        </w:numPr>
        <w:tabs>
          <w:tab w:val="clear" w:pos="720"/>
          <w:tab w:val="num" w:pos="567"/>
        </w:tabs>
        <w:spacing w:after="12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 xml:space="preserve">IA MPSVR SR </w:t>
      </w:r>
      <w:r w:rsidR="001D53B0" w:rsidRPr="00046CF2">
        <w:rPr>
          <w:rFonts w:ascii="Arial" w:hAnsi="Arial" w:cs="Arial"/>
          <w:sz w:val="20"/>
          <w:szCs w:val="20"/>
        </w:rPr>
        <w:t xml:space="preserve">neschváli </w:t>
      </w:r>
      <w:r w:rsidR="00280B57" w:rsidRPr="00046CF2">
        <w:rPr>
          <w:rFonts w:ascii="Arial" w:hAnsi="Arial" w:cs="Arial"/>
          <w:sz w:val="20"/>
          <w:szCs w:val="20"/>
        </w:rPr>
        <w:t>priebeh a</w:t>
      </w:r>
      <w:r w:rsidR="00725122">
        <w:rPr>
          <w:rFonts w:ascii="Arial" w:hAnsi="Arial" w:cs="Arial"/>
          <w:sz w:val="20"/>
          <w:szCs w:val="20"/>
        </w:rPr>
        <w:t>/alebo</w:t>
      </w:r>
      <w:r w:rsidR="00280B57" w:rsidRPr="00046CF2">
        <w:rPr>
          <w:rFonts w:ascii="Arial" w:hAnsi="Arial" w:cs="Arial"/>
          <w:sz w:val="20"/>
          <w:szCs w:val="20"/>
        </w:rPr>
        <w:t xml:space="preserve"> </w:t>
      </w:r>
      <w:r w:rsidR="001D53B0" w:rsidRPr="00046CF2">
        <w:rPr>
          <w:rFonts w:ascii="Arial" w:hAnsi="Arial" w:cs="Arial"/>
          <w:sz w:val="20"/>
          <w:szCs w:val="20"/>
        </w:rPr>
        <w:t>výsledky výberového konania,</w:t>
      </w:r>
    </w:p>
    <w:p w14:paraId="218427F9" w14:textId="77777777" w:rsidR="00C252FA" w:rsidRPr="00046CF2" w:rsidRDefault="00F77AB2" w:rsidP="00046CF2">
      <w:pPr>
        <w:numPr>
          <w:ilvl w:val="0"/>
          <w:numId w:val="30"/>
        </w:numPr>
        <w:tabs>
          <w:tab w:val="clear" w:pos="720"/>
          <w:tab w:val="num" w:pos="567"/>
        </w:tabs>
        <w:spacing w:after="12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bol</w:t>
      </w:r>
      <w:r w:rsidR="00EC3EA2" w:rsidRPr="00046CF2">
        <w:rPr>
          <w:rFonts w:ascii="Arial" w:hAnsi="Arial" w:cs="Arial"/>
          <w:sz w:val="20"/>
          <w:szCs w:val="20"/>
        </w:rPr>
        <w:t>a</w:t>
      </w:r>
      <w:r w:rsidRPr="00046CF2">
        <w:rPr>
          <w:rFonts w:ascii="Arial" w:hAnsi="Arial" w:cs="Arial"/>
          <w:sz w:val="20"/>
          <w:szCs w:val="20"/>
        </w:rPr>
        <w:t xml:space="preserve"> </w:t>
      </w:r>
      <w:r w:rsidR="00751D0C" w:rsidRPr="00046CF2">
        <w:rPr>
          <w:rFonts w:ascii="Arial" w:hAnsi="Arial" w:cs="Arial"/>
          <w:sz w:val="20"/>
          <w:szCs w:val="20"/>
        </w:rPr>
        <w:t xml:space="preserve">dodatočne </w:t>
      </w:r>
      <w:r w:rsidR="00EC3EA2" w:rsidRPr="00046CF2">
        <w:rPr>
          <w:rFonts w:ascii="Arial" w:hAnsi="Arial" w:cs="Arial"/>
          <w:sz w:val="20"/>
          <w:szCs w:val="20"/>
        </w:rPr>
        <w:t>zistená možná</w:t>
      </w:r>
      <w:r w:rsidR="00C252FA" w:rsidRPr="00046CF2">
        <w:rPr>
          <w:rFonts w:ascii="Arial" w:hAnsi="Arial" w:cs="Arial"/>
          <w:sz w:val="20"/>
          <w:szCs w:val="20"/>
        </w:rPr>
        <w:t xml:space="preserve"> </w:t>
      </w:r>
      <w:r w:rsidR="00EC3EA2" w:rsidRPr="00046CF2">
        <w:rPr>
          <w:rFonts w:ascii="Arial" w:hAnsi="Arial" w:cs="Arial"/>
          <w:sz w:val="20"/>
          <w:szCs w:val="20"/>
        </w:rPr>
        <w:t>zaujatosť člena</w:t>
      </w:r>
      <w:r w:rsidR="00C252FA" w:rsidRPr="00046CF2">
        <w:rPr>
          <w:rFonts w:ascii="Arial" w:hAnsi="Arial" w:cs="Arial"/>
          <w:sz w:val="20"/>
          <w:szCs w:val="20"/>
        </w:rPr>
        <w:t xml:space="preserve"> výberovej komisie </w:t>
      </w:r>
      <w:r w:rsidR="00EC3EA2" w:rsidRPr="00046CF2">
        <w:rPr>
          <w:rFonts w:ascii="Arial" w:hAnsi="Arial" w:cs="Arial"/>
          <w:sz w:val="20"/>
          <w:szCs w:val="20"/>
        </w:rPr>
        <w:t xml:space="preserve">vo vzťahu ku </w:t>
      </w:r>
      <w:r w:rsidR="0086763F" w:rsidRPr="00046CF2">
        <w:rPr>
          <w:rFonts w:ascii="Arial" w:hAnsi="Arial" w:cs="Arial"/>
          <w:sz w:val="20"/>
          <w:szCs w:val="20"/>
        </w:rPr>
        <w:t>ktorémukoľvek</w:t>
      </w:r>
      <w:r w:rsidR="00EC3EA2" w:rsidRPr="00046CF2">
        <w:rPr>
          <w:rFonts w:ascii="Arial" w:hAnsi="Arial" w:cs="Arial"/>
          <w:sz w:val="20"/>
          <w:szCs w:val="20"/>
        </w:rPr>
        <w:t xml:space="preserve"> </w:t>
      </w:r>
      <w:r w:rsidR="000820F8" w:rsidRPr="00046CF2">
        <w:rPr>
          <w:rFonts w:ascii="Arial" w:hAnsi="Arial" w:cs="Arial"/>
          <w:sz w:val="20"/>
          <w:szCs w:val="20"/>
        </w:rPr>
        <w:t>u</w:t>
      </w:r>
      <w:r w:rsidR="00EC3EA2" w:rsidRPr="00046CF2">
        <w:rPr>
          <w:rFonts w:ascii="Arial" w:hAnsi="Arial" w:cs="Arial"/>
          <w:sz w:val="20"/>
          <w:szCs w:val="20"/>
        </w:rPr>
        <w:t>chádzačovi</w:t>
      </w:r>
      <w:r w:rsidR="000820F8" w:rsidRPr="00046CF2">
        <w:rPr>
          <w:rFonts w:ascii="Arial" w:hAnsi="Arial" w:cs="Arial"/>
          <w:sz w:val="20"/>
          <w:szCs w:val="20"/>
        </w:rPr>
        <w:t xml:space="preserve"> </w:t>
      </w:r>
      <w:r w:rsidR="00EC3EA2" w:rsidRPr="00046CF2">
        <w:rPr>
          <w:rFonts w:ascii="Arial" w:hAnsi="Arial" w:cs="Arial"/>
          <w:sz w:val="20"/>
          <w:szCs w:val="20"/>
        </w:rPr>
        <w:t xml:space="preserve">o </w:t>
      </w:r>
      <w:r w:rsidR="00C252FA" w:rsidRPr="00046CF2">
        <w:rPr>
          <w:rFonts w:ascii="Arial" w:hAnsi="Arial" w:cs="Arial"/>
          <w:sz w:val="20"/>
          <w:szCs w:val="20"/>
        </w:rPr>
        <w:t>pracovnú pozíciu,</w:t>
      </w:r>
    </w:p>
    <w:p w14:paraId="65FE2D5B" w14:textId="1F2A9A89" w:rsidR="001D53B0" w:rsidRPr="00046CF2" w:rsidRDefault="008F6106" w:rsidP="00046CF2">
      <w:pPr>
        <w:numPr>
          <w:ilvl w:val="0"/>
          <w:numId w:val="30"/>
        </w:numPr>
        <w:tabs>
          <w:tab w:val="clear" w:pos="720"/>
          <w:tab w:val="num" w:pos="567"/>
        </w:tabs>
        <w:spacing w:after="12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je potrebné z</w:t>
      </w:r>
      <w:r w:rsidR="00991101" w:rsidRPr="00046CF2">
        <w:rPr>
          <w:rFonts w:ascii="Arial" w:hAnsi="Arial" w:cs="Arial"/>
          <w:sz w:val="20"/>
          <w:szCs w:val="20"/>
        </w:rPr>
        <w:t>abezpečiť zastupovanie zamestnanc</w:t>
      </w:r>
      <w:r w:rsidRPr="00046CF2">
        <w:rPr>
          <w:rFonts w:ascii="Arial" w:hAnsi="Arial" w:cs="Arial"/>
          <w:sz w:val="20"/>
          <w:szCs w:val="20"/>
        </w:rPr>
        <w:t>a z dôvodu jeho dlhodobej neprítomnosti (</w:t>
      </w:r>
      <w:r w:rsidR="001D53B0" w:rsidRPr="00046CF2">
        <w:rPr>
          <w:rFonts w:ascii="Arial" w:hAnsi="Arial" w:cs="Arial"/>
          <w:sz w:val="20"/>
          <w:szCs w:val="20"/>
        </w:rPr>
        <w:t>materská dovolenka, rodičovská dovolenka</w:t>
      </w:r>
      <w:r w:rsidRPr="00046CF2">
        <w:rPr>
          <w:rFonts w:ascii="Arial" w:hAnsi="Arial" w:cs="Arial"/>
          <w:sz w:val="20"/>
          <w:szCs w:val="20"/>
        </w:rPr>
        <w:t xml:space="preserve">, </w:t>
      </w:r>
      <w:r w:rsidR="001D53B0" w:rsidRPr="00046CF2">
        <w:rPr>
          <w:rFonts w:ascii="Arial" w:hAnsi="Arial" w:cs="Arial"/>
          <w:sz w:val="20"/>
          <w:szCs w:val="20"/>
        </w:rPr>
        <w:t xml:space="preserve">dlhodobá </w:t>
      </w:r>
      <w:bookmarkStart w:id="1" w:name="_GoBack"/>
      <w:r w:rsidR="00725122" w:rsidRPr="00725122">
        <w:rPr>
          <w:rFonts w:ascii="Arial" w:hAnsi="Arial" w:cs="Arial"/>
          <w:sz w:val="20"/>
          <w:szCs w:val="20"/>
        </w:rPr>
        <w:t xml:space="preserve">dočasná pracovná neschopnosť </w:t>
      </w:r>
      <w:bookmarkEnd w:id="1"/>
      <w:r w:rsidR="001D53B0" w:rsidRPr="00046CF2">
        <w:rPr>
          <w:rFonts w:ascii="Arial" w:hAnsi="Arial" w:cs="Arial"/>
          <w:sz w:val="20"/>
          <w:szCs w:val="20"/>
        </w:rPr>
        <w:t>a podobne</w:t>
      </w:r>
      <w:r w:rsidRPr="00046CF2">
        <w:rPr>
          <w:rFonts w:ascii="Arial" w:hAnsi="Arial" w:cs="Arial"/>
          <w:sz w:val="20"/>
          <w:szCs w:val="20"/>
        </w:rPr>
        <w:t xml:space="preserve">) </w:t>
      </w:r>
      <w:r w:rsidR="00672BFC" w:rsidRPr="00046CF2">
        <w:rPr>
          <w:rFonts w:ascii="Arial" w:hAnsi="Arial" w:cs="Arial"/>
          <w:sz w:val="20"/>
          <w:szCs w:val="20"/>
        </w:rPr>
        <w:t>a</w:t>
      </w:r>
      <w:r w:rsidR="001D53B0" w:rsidRPr="00046CF2">
        <w:rPr>
          <w:rFonts w:ascii="Arial" w:hAnsi="Arial" w:cs="Arial"/>
          <w:sz w:val="20"/>
          <w:szCs w:val="20"/>
        </w:rPr>
        <w:t> zároveň nastala niektorá z nasledujúcich situácií:</w:t>
      </w:r>
    </w:p>
    <w:p w14:paraId="631EFB36" w14:textId="77777777" w:rsidR="00672BFC" w:rsidRPr="00046CF2" w:rsidRDefault="001D53B0" w:rsidP="0073451A">
      <w:pPr>
        <w:numPr>
          <w:ilvl w:val="1"/>
          <w:numId w:val="30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od vý</w:t>
      </w:r>
      <w:r w:rsidR="0057448A" w:rsidRPr="00046CF2">
        <w:rPr>
          <w:rFonts w:ascii="Arial" w:hAnsi="Arial" w:cs="Arial"/>
          <w:sz w:val="20"/>
          <w:szCs w:val="20"/>
        </w:rPr>
        <w:t>b</w:t>
      </w:r>
      <w:r w:rsidRPr="00046CF2">
        <w:rPr>
          <w:rFonts w:ascii="Arial" w:hAnsi="Arial" w:cs="Arial"/>
          <w:sz w:val="20"/>
          <w:szCs w:val="20"/>
        </w:rPr>
        <w:t>erového konania uplynula</w:t>
      </w:r>
      <w:r w:rsidR="00672BFC" w:rsidRPr="00046CF2">
        <w:rPr>
          <w:rFonts w:ascii="Arial" w:hAnsi="Arial" w:cs="Arial"/>
          <w:sz w:val="20"/>
          <w:szCs w:val="20"/>
        </w:rPr>
        <w:t xml:space="preserve"> doba dlhšia ako </w:t>
      </w:r>
      <w:r w:rsidR="004D25D9" w:rsidRPr="00046CF2">
        <w:rPr>
          <w:rFonts w:ascii="Arial" w:hAnsi="Arial" w:cs="Arial"/>
          <w:sz w:val="20"/>
          <w:szCs w:val="20"/>
        </w:rPr>
        <w:t>6</w:t>
      </w:r>
      <w:r w:rsidR="00672BFC" w:rsidRPr="00046CF2">
        <w:rPr>
          <w:rFonts w:ascii="Arial" w:hAnsi="Arial" w:cs="Arial"/>
          <w:sz w:val="20"/>
          <w:szCs w:val="20"/>
        </w:rPr>
        <w:t xml:space="preserve"> mesiac</w:t>
      </w:r>
      <w:r w:rsidR="004D25D9" w:rsidRPr="00046CF2">
        <w:rPr>
          <w:rFonts w:ascii="Arial" w:hAnsi="Arial" w:cs="Arial"/>
          <w:sz w:val="20"/>
          <w:szCs w:val="20"/>
        </w:rPr>
        <w:t>ov</w:t>
      </w:r>
      <w:r w:rsidRPr="00046CF2">
        <w:rPr>
          <w:rFonts w:ascii="Arial" w:hAnsi="Arial" w:cs="Arial"/>
          <w:sz w:val="20"/>
          <w:szCs w:val="20"/>
        </w:rPr>
        <w:t>,</w:t>
      </w:r>
    </w:p>
    <w:p w14:paraId="369829D3" w14:textId="77777777" w:rsidR="001D53B0" w:rsidRPr="00046CF2" w:rsidRDefault="001D53B0" w:rsidP="0073451A">
      <w:pPr>
        <w:numPr>
          <w:ilvl w:val="1"/>
          <w:numId w:val="30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na pozíciu nebol vybraný náhradník,</w:t>
      </w:r>
    </w:p>
    <w:p w14:paraId="06894A04" w14:textId="77777777" w:rsidR="001D53B0" w:rsidRPr="00046CF2" w:rsidRDefault="004909B3" w:rsidP="0073451A">
      <w:pPr>
        <w:numPr>
          <w:ilvl w:val="1"/>
          <w:numId w:val="30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obec</w:t>
      </w:r>
      <w:r w:rsidR="00350A6E" w:rsidRPr="00046CF2">
        <w:rPr>
          <w:rFonts w:ascii="Arial" w:hAnsi="Arial" w:cs="Arial"/>
          <w:sz w:val="20"/>
          <w:szCs w:val="20"/>
        </w:rPr>
        <w:t>/MVO</w:t>
      </w:r>
      <w:r w:rsidRPr="00046CF2">
        <w:rPr>
          <w:rFonts w:ascii="Arial" w:hAnsi="Arial" w:cs="Arial"/>
          <w:sz w:val="20"/>
          <w:szCs w:val="20"/>
        </w:rPr>
        <w:t xml:space="preserve"> sa rozhodla</w:t>
      </w:r>
      <w:r w:rsidR="001D53B0" w:rsidRPr="00046CF2">
        <w:rPr>
          <w:rFonts w:ascii="Arial" w:hAnsi="Arial" w:cs="Arial"/>
          <w:sz w:val="20"/>
          <w:szCs w:val="20"/>
        </w:rPr>
        <w:t xml:space="preserve"> uskutočniť nové výbero</w:t>
      </w:r>
      <w:r w:rsidR="00C252FA" w:rsidRPr="00046CF2">
        <w:rPr>
          <w:rFonts w:ascii="Arial" w:hAnsi="Arial" w:cs="Arial"/>
          <w:sz w:val="20"/>
          <w:szCs w:val="20"/>
        </w:rPr>
        <w:t>vé konanie na dobu zastupovania.</w:t>
      </w:r>
    </w:p>
    <w:p w14:paraId="5BE91E12" w14:textId="77777777" w:rsidR="00497588" w:rsidRPr="00046CF2" w:rsidRDefault="00497588" w:rsidP="00497588">
      <w:pPr>
        <w:spacing w:after="120"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19336F3C" w14:textId="77777777" w:rsidR="00051250" w:rsidRPr="00046CF2" w:rsidRDefault="00491E42" w:rsidP="0073451A">
      <w:pPr>
        <w:pStyle w:val="Nadpis3"/>
        <w:keepNext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 w:val="0"/>
          <w:color w:val="auto"/>
          <w:sz w:val="20"/>
          <w:szCs w:val="20"/>
          <w:lang w:eastAsia="x-none"/>
        </w:rPr>
      </w:pPr>
      <w:r w:rsidRPr="00046CF2">
        <w:rPr>
          <w:rFonts w:ascii="Arial" w:hAnsi="Arial" w:cs="Arial"/>
          <w:color w:val="auto"/>
          <w:sz w:val="20"/>
          <w:szCs w:val="20"/>
          <w:lang w:eastAsia="x-none"/>
        </w:rPr>
        <w:t>Účinnosť</w:t>
      </w:r>
      <w:r w:rsidR="00051250" w:rsidRPr="00046CF2">
        <w:rPr>
          <w:rFonts w:ascii="Arial" w:hAnsi="Arial" w:cs="Arial"/>
          <w:color w:val="auto"/>
          <w:sz w:val="20"/>
          <w:szCs w:val="20"/>
          <w:lang w:eastAsia="x-none"/>
        </w:rPr>
        <w:t xml:space="preserve"> </w:t>
      </w:r>
    </w:p>
    <w:p w14:paraId="653F0A57" w14:textId="5B9CE373" w:rsidR="00051250" w:rsidRPr="00046CF2" w:rsidRDefault="00491E42" w:rsidP="0073451A">
      <w:pPr>
        <w:pStyle w:val="Nadpis3"/>
        <w:keepNext/>
        <w:spacing w:after="120" w:line="360" w:lineRule="auto"/>
        <w:jc w:val="both"/>
        <w:rPr>
          <w:rFonts w:ascii="Arial" w:hAnsi="Arial" w:cs="Arial"/>
          <w:b w:val="0"/>
          <w:bCs w:val="0"/>
          <w:color w:val="auto"/>
          <w:sz w:val="20"/>
          <w:szCs w:val="20"/>
          <w:lang w:eastAsia="en-US"/>
        </w:rPr>
      </w:pPr>
      <w:r w:rsidRPr="00046CF2">
        <w:rPr>
          <w:rFonts w:ascii="Arial" w:hAnsi="Arial" w:cs="Arial"/>
          <w:b w:val="0"/>
          <w:bCs w:val="0"/>
          <w:color w:val="auto"/>
          <w:sz w:val="20"/>
          <w:szCs w:val="20"/>
          <w:lang w:eastAsia="en-US"/>
        </w:rPr>
        <w:t>Postup</w:t>
      </w:r>
      <w:r w:rsidR="00051250" w:rsidRPr="00046CF2">
        <w:rPr>
          <w:rFonts w:ascii="Arial" w:hAnsi="Arial" w:cs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="00185247" w:rsidRPr="00046CF2">
        <w:rPr>
          <w:rFonts w:ascii="Arial" w:hAnsi="Arial" w:cs="Arial"/>
          <w:b w:val="0"/>
          <w:bCs w:val="0"/>
          <w:color w:val="auto"/>
          <w:sz w:val="20"/>
          <w:szCs w:val="20"/>
          <w:lang w:eastAsia="en-US"/>
        </w:rPr>
        <w:t xml:space="preserve">podľa tohto dokumentu </w:t>
      </w:r>
      <w:r w:rsidR="00051250" w:rsidRPr="00046CF2">
        <w:rPr>
          <w:rFonts w:ascii="Arial" w:hAnsi="Arial" w:cs="Arial"/>
          <w:b w:val="0"/>
          <w:bCs w:val="0"/>
          <w:color w:val="auto"/>
          <w:sz w:val="20"/>
          <w:szCs w:val="20"/>
          <w:lang w:eastAsia="en-US"/>
        </w:rPr>
        <w:t xml:space="preserve">sa vzťahuje na výberové konania vyhlásené </w:t>
      </w:r>
      <w:r w:rsidR="004909B3" w:rsidRPr="00046CF2">
        <w:rPr>
          <w:rFonts w:ascii="Arial" w:hAnsi="Arial" w:cs="Arial"/>
          <w:b w:val="0"/>
          <w:bCs w:val="0"/>
          <w:color w:val="auto"/>
          <w:sz w:val="20"/>
          <w:szCs w:val="20"/>
          <w:lang w:eastAsia="en-US"/>
        </w:rPr>
        <w:t>obcami</w:t>
      </w:r>
      <w:r w:rsidR="00350A6E" w:rsidRPr="00046CF2">
        <w:rPr>
          <w:rFonts w:ascii="Arial" w:hAnsi="Arial" w:cs="Arial"/>
          <w:b w:val="0"/>
          <w:bCs w:val="0"/>
          <w:color w:val="auto"/>
          <w:sz w:val="20"/>
          <w:szCs w:val="20"/>
          <w:lang w:eastAsia="en-US"/>
        </w:rPr>
        <w:t>/MVO</w:t>
      </w:r>
      <w:r w:rsidR="000A4225" w:rsidRPr="00046CF2">
        <w:rPr>
          <w:rFonts w:ascii="Arial" w:hAnsi="Arial" w:cs="Arial"/>
          <w:b w:val="0"/>
          <w:bCs w:val="0"/>
          <w:color w:val="auto"/>
          <w:sz w:val="20"/>
          <w:szCs w:val="20"/>
          <w:lang w:eastAsia="en-US"/>
        </w:rPr>
        <w:t>,</w:t>
      </w:r>
      <w:r w:rsidR="004909B3" w:rsidRPr="00046CF2">
        <w:rPr>
          <w:rFonts w:ascii="Arial" w:hAnsi="Arial" w:cs="Arial"/>
          <w:b w:val="0"/>
          <w:bCs w:val="0"/>
          <w:color w:val="auto"/>
          <w:sz w:val="20"/>
          <w:szCs w:val="20"/>
          <w:lang w:eastAsia="en-US"/>
        </w:rPr>
        <w:t xml:space="preserve"> zapojenými do </w:t>
      </w:r>
      <w:r w:rsidR="00EF08D3" w:rsidRPr="00046CF2">
        <w:rPr>
          <w:rFonts w:ascii="Arial" w:hAnsi="Arial" w:cs="Arial"/>
          <w:b w:val="0"/>
          <w:bCs w:val="0"/>
          <w:color w:val="auto"/>
          <w:sz w:val="20"/>
          <w:szCs w:val="20"/>
          <w:lang w:eastAsia="en-US"/>
        </w:rPr>
        <w:t>NP TSP I</w:t>
      </w:r>
      <w:r w:rsidR="004909B3" w:rsidRPr="00046CF2">
        <w:rPr>
          <w:rFonts w:ascii="Arial" w:hAnsi="Arial" w:cs="Arial"/>
          <w:b w:val="0"/>
          <w:bCs w:val="0"/>
          <w:color w:val="auto"/>
          <w:sz w:val="20"/>
          <w:szCs w:val="20"/>
          <w:lang w:eastAsia="en-US"/>
        </w:rPr>
        <w:t>.</w:t>
      </w:r>
    </w:p>
    <w:p w14:paraId="3E7C98A0" w14:textId="77777777" w:rsidR="00121A56" w:rsidRPr="00046CF2" w:rsidRDefault="00121A56" w:rsidP="0073451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CF816FA" w14:textId="77777777" w:rsidR="006E2B17" w:rsidRPr="00046CF2" w:rsidRDefault="006E2B17" w:rsidP="0073451A">
      <w:pPr>
        <w:pStyle w:val="Nadpis3"/>
        <w:keepNext/>
        <w:spacing w:after="120"/>
        <w:ind w:left="360"/>
        <w:jc w:val="center"/>
        <w:rPr>
          <w:rFonts w:ascii="Arial" w:hAnsi="Arial" w:cs="Arial"/>
          <w:color w:val="auto"/>
          <w:sz w:val="20"/>
          <w:szCs w:val="20"/>
          <w:u w:val="single"/>
          <w:lang w:eastAsia="x-none"/>
        </w:rPr>
      </w:pPr>
    </w:p>
    <w:p w14:paraId="64966164" w14:textId="77777777" w:rsidR="006E2B17" w:rsidRPr="00046CF2" w:rsidRDefault="006E2B17" w:rsidP="0073451A">
      <w:pPr>
        <w:pStyle w:val="Nadpis3"/>
        <w:keepNext/>
        <w:spacing w:after="120"/>
        <w:ind w:left="360"/>
        <w:jc w:val="center"/>
        <w:rPr>
          <w:rFonts w:ascii="Arial" w:hAnsi="Arial" w:cs="Arial"/>
          <w:color w:val="auto"/>
          <w:sz w:val="20"/>
          <w:szCs w:val="20"/>
          <w:u w:val="single"/>
          <w:lang w:eastAsia="x-none"/>
        </w:rPr>
      </w:pPr>
    </w:p>
    <w:p w14:paraId="78231ABB" w14:textId="77777777" w:rsidR="001E20F4" w:rsidRPr="00046CF2" w:rsidRDefault="006E2B17" w:rsidP="0073451A">
      <w:pPr>
        <w:pStyle w:val="Nadpis3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color w:val="auto"/>
          <w:sz w:val="20"/>
          <w:szCs w:val="20"/>
        </w:rPr>
      </w:pPr>
      <w:r w:rsidRPr="00046CF2">
        <w:rPr>
          <w:rFonts w:ascii="Arial" w:hAnsi="Arial" w:cs="Arial"/>
          <w:color w:val="auto"/>
          <w:sz w:val="20"/>
          <w:szCs w:val="20"/>
          <w:u w:val="single"/>
          <w:lang w:eastAsia="x-none"/>
        </w:rPr>
        <w:br w:type="page"/>
      </w:r>
      <w:r w:rsidR="00242275" w:rsidRPr="00046CF2">
        <w:rPr>
          <w:rFonts w:ascii="Arial" w:hAnsi="Arial" w:cs="Arial"/>
          <w:color w:val="auto"/>
          <w:sz w:val="20"/>
          <w:szCs w:val="20"/>
        </w:rPr>
        <w:lastRenderedPageBreak/>
        <w:t>Prílohy</w:t>
      </w:r>
    </w:p>
    <w:p w14:paraId="34621FAB" w14:textId="77777777" w:rsidR="00C252FA" w:rsidRPr="00046CF2" w:rsidRDefault="003737E9" w:rsidP="004909B3">
      <w:pPr>
        <w:numPr>
          <w:ilvl w:val="0"/>
          <w:numId w:val="3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ascii="Arial" w:hAnsi="Arial" w:cs="Arial"/>
          <w:sz w:val="20"/>
          <w:szCs w:val="20"/>
        </w:rPr>
        <w:t>Vzor O</w:t>
      </w:r>
      <w:r w:rsidR="00C252FA" w:rsidRPr="00046CF2">
        <w:rPr>
          <w:rFonts w:ascii="Arial" w:hAnsi="Arial" w:cs="Arial"/>
          <w:sz w:val="20"/>
          <w:szCs w:val="20"/>
        </w:rPr>
        <w:t>znamu o výberovom konaní</w:t>
      </w:r>
    </w:p>
    <w:p w14:paraId="3365B7DE" w14:textId="77777777" w:rsidR="00102590" w:rsidRPr="00046CF2" w:rsidRDefault="00102590" w:rsidP="000A4225">
      <w:pPr>
        <w:numPr>
          <w:ilvl w:val="0"/>
          <w:numId w:val="32"/>
        </w:numPr>
        <w:spacing w:after="0"/>
        <w:jc w:val="both"/>
        <w:rPr>
          <w:rFonts w:cs="Arial"/>
        </w:rPr>
      </w:pPr>
      <w:r w:rsidRPr="00046CF2">
        <w:rPr>
          <w:rFonts w:cs="Arial"/>
        </w:rPr>
        <w:t>Vzor Čestného vyhlásenia člena/členky výberovej komisie</w:t>
      </w:r>
    </w:p>
    <w:p w14:paraId="5B97BD2B" w14:textId="77777777" w:rsidR="000A4225" w:rsidRPr="00046CF2" w:rsidRDefault="000A4225" w:rsidP="000A4225">
      <w:pPr>
        <w:spacing w:after="0"/>
        <w:ind w:left="720"/>
        <w:jc w:val="both"/>
        <w:rPr>
          <w:rFonts w:cs="Arial"/>
        </w:rPr>
      </w:pPr>
    </w:p>
    <w:p w14:paraId="4C0D6775" w14:textId="2056D697" w:rsidR="00102590" w:rsidRPr="000751C3" w:rsidRDefault="00102590" w:rsidP="00E45F90">
      <w:pPr>
        <w:numPr>
          <w:ilvl w:val="0"/>
          <w:numId w:val="32"/>
        </w:numPr>
        <w:tabs>
          <w:tab w:val="clear" w:pos="72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6CF2">
        <w:rPr>
          <w:rFonts w:cs="Arial"/>
        </w:rPr>
        <w:t>Vzor Zápisnice o priebehu a výsledkoch výberového konania</w:t>
      </w:r>
      <w:r w:rsidR="000751C3">
        <w:rPr>
          <w:rFonts w:cs="Arial"/>
        </w:rPr>
        <w:tab/>
      </w:r>
    </w:p>
    <w:sectPr w:rsidR="00102590" w:rsidRPr="000751C3" w:rsidSect="00060C63"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CE476" w14:textId="77777777" w:rsidR="008C4FB4" w:rsidRDefault="008C4FB4" w:rsidP="006C0B7B">
      <w:pPr>
        <w:spacing w:after="0" w:line="240" w:lineRule="auto"/>
      </w:pPr>
      <w:r>
        <w:separator/>
      </w:r>
    </w:p>
  </w:endnote>
  <w:endnote w:type="continuationSeparator" w:id="0">
    <w:p w14:paraId="0DDA65B5" w14:textId="77777777" w:rsidR="008C4FB4" w:rsidRDefault="008C4FB4" w:rsidP="006C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31"/>
    </w:tblGrid>
    <w:tr w:rsidR="00E45F90" w14:paraId="4DC1DB01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14604EF5" w14:textId="0E341A5B" w:rsidR="00E45F90" w:rsidRPr="00A545EB" w:rsidRDefault="00E45F90" w:rsidP="00726CCE">
          <w:pPr>
            <w:pStyle w:val="Hlavika"/>
            <w:ind w:left="113" w:right="113"/>
          </w:pPr>
          <w:r>
            <w:rPr>
              <w:i/>
              <w:color w:val="F79646"/>
            </w:rPr>
            <w:t>Implementačná agentúra MPSVR SR</w:t>
          </w:r>
          <w:r w:rsidRPr="00060C63">
            <w:rPr>
              <w:color w:val="F79646"/>
            </w:rPr>
            <w:t>:</w:t>
          </w:r>
          <w:r w:rsidRPr="00060C63">
            <w:rPr>
              <w:color w:val="4F81BD"/>
            </w:rPr>
            <w:t xml:space="preserve"> </w:t>
          </w:r>
          <w:r>
            <w:t xml:space="preserve"> </w:t>
          </w:r>
          <w:r w:rsidRPr="00060C63">
            <w:rPr>
              <w:b/>
              <w:i/>
              <w:color w:val="F79646"/>
            </w:rPr>
            <w:t>Postup pri realizácii výberového konania na terénnych sociálnych pracovníkov (TSP) a terénnych pracovníkov (</w:t>
          </w:r>
          <w:r>
            <w:rPr>
              <w:b/>
              <w:i/>
              <w:color w:val="F79646"/>
            </w:rPr>
            <w:t>TP</w:t>
          </w:r>
          <w:r w:rsidRPr="00060C63">
            <w:rPr>
              <w:b/>
              <w:i/>
              <w:color w:val="F79646"/>
            </w:rPr>
            <w:t>)</w:t>
          </w:r>
          <w:r>
            <w:rPr>
              <w:b/>
              <w:i/>
              <w:color w:val="F79646"/>
            </w:rPr>
            <w:t xml:space="preserve"> v znení Dodatku č. 0</w:t>
          </w:r>
          <w:r w:rsidR="00726CCE">
            <w:rPr>
              <w:b/>
              <w:i/>
              <w:color w:val="F79646"/>
            </w:rPr>
            <w:t>2</w:t>
          </w:r>
          <w:r>
            <w:rPr>
              <w:b/>
              <w:i/>
              <w:color w:val="F79646"/>
            </w:rPr>
            <w:t>/201</w:t>
          </w:r>
          <w:r w:rsidR="00726CCE">
            <w:rPr>
              <w:b/>
              <w:i/>
              <w:color w:val="F79646"/>
            </w:rPr>
            <w:t>7</w:t>
          </w:r>
        </w:p>
      </w:tc>
    </w:tr>
    <w:tr w:rsidR="00E45F90" w14:paraId="6E32E9BE" w14:textId="77777777">
      <w:tc>
        <w:tcPr>
          <w:tcW w:w="498" w:type="dxa"/>
          <w:tcBorders>
            <w:top w:val="single" w:sz="4" w:space="0" w:color="auto"/>
          </w:tcBorders>
        </w:tcPr>
        <w:p w14:paraId="20FB9294" w14:textId="77777777" w:rsidR="00E45F90" w:rsidRPr="00060C63" w:rsidRDefault="00E45F90">
          <w:pPr>
            <w:pStyle w:val="Pta"/>
            <w:rPr>
              <w:color w:val="F79646"/>
            </w:rPr>
          </w:pPr>
          <w:r w:rsidRPr="00060C63">
            <w:rPr>
              <w:color w:val="F79646"/>
            </w:rPr>
            <w:fldChar w:fldCharType="begin"/>
          </w:r>
          <w:r w:rsidRPr="00060C63">
            <w:rPr>
              <w:color w:val="F79646"/>
            </w:rPr>
            <w:instrText>PAGE   \* MERGEFORMAT</w:instrText>
          </w:r>
          <w:r w:rsidRPr="00060C63">
            <w:rPr>
              <w:color w:val="F79646"/>
            </w:rPr>
            <w:fldChar w:fldCharType="separate"/>
          </w:r>
          <w:r w:rsidR="00725122" w:rsidRPr="00725122">
            <w:rPr>
              <w:noProof/>
              <w:color w:val="F79646"/>
              <w:sz w:val="40"/>
              <w:szCs w:val="40"/>
            </w:rPr>
            <w:t>15</w:t>
          </w:r>
          <w:r w:rsidRPr="00060C63">
            <w:rPr>
              <w:color w:val="F79646"/>
            </w:rPr>
            <w:fldChar w:fldCharType="end"/>
          </w:r>
        </w:p>
      </w:tc>
    </w:tr>
    <w:tr w:rsidR="00E45F90" w14:paraId="0F3DC0E5" w14:textId="77777777">
      <w:trPr>
        <w:trHeight w:val="768"/>
      </w:trPr>
      <w:tc>
        <w:tcPr>
          <w:tcW w:w="498" w:type="dxa"/>
        </w:tcPr>
        <w:p w14:paraId="323DFDC8" w14:textId="77777777" w:rsidR="00E45F90" w:rsidRDefault="00E45F90">
          <w:pPr>
            <w:pStyle w:val="Hlavika"/>
          </w:pPr>
        </w:p>
      </w:tc>
    </w:tr>
  </w:tbl>
  <w:p w14:paraId="4F1DBF7F" w14:textId="77777777" w:rsidR="00E45F90" w:rsidRDefault="00E45F9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56249" w14:textId="77777777" w:rsidR="00E45F90" w:rsidRDefault="00E45F90" w:rsidP="00C25986">
    <w:pPr>
      <w:pStyle w:val="Default"/>
      <w:pBdr>
        <w:top w:val="single" w:sz="4" w:space="1" w:color="auto"/>
      </w:pBdr>
      <w:jc w:val="center"/>
      <w:rPr>
        <w:sz w:val="18"/>
        <w:szCs w:val="18"/>
      </w:rPr>
    </w:pPr>
    <w:r w:rsidRPr="0099644D">
      <w:rPr>
        <w:sz w:val="18"/>
        <w:szCs w:val="18"/>
      </w:rPr>
      <w:t xml:space="preserve">Národný projekt </w:t>
    </w:r>
    <w:r w:rsidRPr="009E4DE0">
      <w:rPr>
        <w:sz w:val="18"/>
        <w:szCs w:val="18"/>
      </w:rPr>
      <w:t>Terénna sociálna práca v obciach I. sa realizuje</w:t>
    </w:r>
    <w:r w:rsidRPr="0099644D">
      <w:rPr>
        <w:sz w:val="18"/>
        <w:szCs w:val="18"/>
      </w:rPr>
      <w:t xml:space="preserve"> </w:t>
    </w:r>
    <w:r w:rsidRPr="00774428">
      <w:rPr>
        <w:sz w:val="18"/>
        <w:szCs w:val="18"/>
      </w:rPr>
      <w:t>vďaka podpore z Európskeho sociálneho fondu a Európskeho fondu regionálneho rozvoja v rámci Operačného programu Ľudské zdroje</w:t>
    </w:r>
    <w:r>
      <w:rPr>
        <w:sz w:val="18"/>
        <w:szCs w:val="18"/>
      </w:rPr>
      <w:t>.</w:t>
    </w:r>
  </w:p>
  <w:p w14:paraId="045878BE" w14:textId="77777777" w:rsidR="00E45F90" w:rsidRPr="00774428" w:rsidRDefault="00E45F90" w:rsidP="00C25986">
    <w:pPr>
      <w:pStyle w:val="Default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     </w:t>
    </w:r>
    <w:hyperlink r:id="rId1" w:history="1">
      <w:r w:rsidRPr="000250BB">
        <w:rPr>
          <w:rStyle w:val="Hypertextovprepojenie"/>
          <w:rFonts w:cs="Arial"/>
          <w:sz w:val="18"/>
          <w:szCs w:val="18"/>
        </w:rPr>
        <w:t>www.esf.gov.sk</w:t>
      </w:r>
    </w:hyperlink>
    <w:r w:rsidRPr="0099644D">
      <w:rPr>
        <w:sz w:val="18"/>
        <w:szCs w:val="18"/>
      </w:rPr>
      <w:t xml:space="preserve"> </w:t>
    </w:r>
    <w:r>
      <w:rPr>
        <w:noProof/>
      </w:rPr>
      <w:tab/>
      <w:t xml:space="preserve">   </w:t>
    </w:r>
  </w:p>
  <w:p w14:paraId="511CCBEB" w14:textId="77777777" w:rsidR="00E45F90" w:rsidRDefault="00E45F90" w:rsidP="00C25986">
    <w:pPr>
      <w:pStyle w:val="Pta"/>
      <w:ind w:right="360"/>
      <w:jc w:val="center"/>
    </w:pPr>
    <w:r>
      <w:t xml:space="preserve">         </w:t>
    </w:r>
    <w:r>
      <w:rPr>
        <w:noProof/>
        <w:lang w:eastAsia="sk-SK"/>
      </w:rPr>
      <w:drawing>
        <wp:inline distT="0" distB="0" distL="0" distR="0" wp14:anchorId="67DF6528" wp14:editId="0038A087">
          <wp:extent cx="4381500" cy="381000"/>
          <wp:effectExtent l="0" t="0" r="0" b="0"/>
          <wp:docPr id="4" name="Obrázok 2" descr="EU_ESF_OP_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EU_ESF_OP_L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7C75E" w14:textId="77777777" w:rsidR="00E45F90" w:rsidRPr="00C25986" w:rsidRDefault="00E45F90" w:rsidP="00C259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CA2B1" w14:textId="77777777" w:rsidR="008C4FB4" w:rsidRDefault="008C4FB4" w:rsidP="006C0B7B">
      <w:pPr>
        <w:spacing w:after="0" w:line="240" w:lineRule="auto"/>
      </w:pPr>
      <w:r>
        <w:separator/>
      </w:r>
    </w:p>
  </w:footnote>
  <w:footnote w:type="continuationSeparator" w:id="0">
    <w:p w14:paraId="36E7DC01" w14:textId="77777777" w:rsidR="008C4FB4" w:rsidRDefault="008C4FB4" w:rsidP="006C0B7B">
      <w:pPr>
        <w:spacing w:after="0" w:line="240" w:lineRule="auto"/>
      </w:pPr>
      <w:r>
        <w:continuationSeparator/>
      </w:r>
    </w:p>
  </w:footnote>
  <w:footnote w:id="1">
    <w:p w14:paraId="17730B3A" w14:textId="77777777" w:rsidR="00E45F90" w:rsidRDefault="00E45F90" w:rsidP="00060C63">
      <w:pPr>
        <w:pStyle w:val="Textpoznmkypodiarou"/>
        <w:spacing w:after="120"/>
      </w:pPr>
      <w:r w:rsidRPr="00011EAF">
        <w:rPr>
          <w:rStyle w:val="Odkaznapoznmkupodiarou"/>
          <w:rFonts w:ascii="Arial" w:hAnsi="Arial" w:cs="Arial"/>
          <w:sz w:val="16"/>
          <w:szCs w:val="16"/>
        </w:rPr>
        <w:footnoteRef/>
      </w:r>
      <w:r w:rsidRPr="00011EA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x-none"/>
        </w:rPr>
        <w:t xml:space="preserve">S cieľom zjednotiť rozličné názvy pozícií, ktoré obce/MVO používali pri realizácií projektov s podporou IA MPSVR SR, </w:t>
      </w:r>
      <w:r w:rsidRPr="00011EAF">
        <w:rPr>
          <w:rFonts w:ascii="Arial" w:hAnsi="Arial" w:cs="Arial"/>
          <w:sz w:val="16"/>
          <w:szCs w:val="16"/>
        </w:rPr>
        <w:t xml:space="preserve">zahŕňame </w:t>
      </w:r>
      <w:r>
        <w:rPr>
          <w:rFonts w:ascii="Arial" w:hAnsi="Arial" w:cs="Arial"/>
          <w:sz w:val="16"/>
          <w:szCs w:val="16"/>
          <w:lang w:eastAsia="x-none"/>
        </w:rPr>
        <w:t xml:space="preserve">pod pojmy TSP a TP </w:t>
      </w:r>
      <w:r w:rsidRPr="00011EAF">
        <w:rPr>
          <w:rFonts w:ascii="Arial" w:hAnsi="Arial" w:cs="Arial"/>
          <w:sz w:val="16"/>
          <w:szCs w:val="16"/>
        </w:rPr>
        <w:t xml:space="preserve">aj </w:t>
      </w:r>
      <w:r>
        <w:rPr>
          <w:rFonts w:ascii="Arial" w:hAnsi="Arial" w:cs="Arial"/>
          <w:sz w:val="16"/>
          <w:szCs w:val="16"/>
          <w:lang w:eastAsia="x-none"/>
        </w:rPr>
        <w:t xml:space="preserve">pozície vykonávané pod </w:t>
      </w:r>
      <w:r>
        <w:rPr>
          <w:rFonts w:ascii="Arial" w:hAnsi="Arial" w:cs="Arial"/>
          <w:sz w:val="16"/>
          <w:szCs w:val="16"/>
        </w:rPr>
        <w:t>názv</w:t>
      </w:r>
      <w:r>
        <w:rPr>
          <w:rFonts w:ascii="Arial" w:hAnsi="Arial" w:cs="Arial"/>
          <w:sz w:val="16"/>
          <w:szCs w:val="16"/>
          <w:lang w:eastAsia="x-none"/>
        </w:rPr>
        <w:t>ami</w:t>
      </w:r>
      <w:r w:rsidRPr="00011EAF">
        <w:rPr>
          <w:rFonts w:ascii="Arial" w:hAnsi="Arial" w:cs="Arial"/>
          <w:sz w:val="16"/>
          <w:szCs w:val="16"/>
        </w:rPr>
        <w:t xml:space="preserve"> ako komunitný sociálny pracovník/asistent ko</w:t>
      </w:r>
      <w:r>
        <w:rPr>
          <w:rFonts w:ascii="Arial" w:hAnsi="Arial" w:cs="Arial"/>
          <w:sz w:val="16"/>
          <w:szCs w:val="16"/>
        </w:rPr>
        <w:t>munitného sociálneho pracovníka</w:t>
      </w:r>
      <w:r>
        <w:rPr>
          <w:rFonts w:ascii="Arial" w:hAnsi="Arial" w:cs="Arial"/>
          <w:sz w:val="16"/>
          <w:szCs w:val="16"/>
          <w:lang w:eastAsia="x-none"/>
        </w:rPr>
        <w:t xml:space="preserve"> (</w:t>
      </w:r>
      <w:r w:rsidRPr="00011EAF">
        <w:rPr>
          <w:rFonts w:ascii="Arial" w:hAnsi="Arial" w:cs="Arial"/>
          <w:sz w:val="16"/>
          <w:szCs w:val="16"/>
        </w:rPr>
        <w:t>KSP/AKSP), sociálny pracovník/asistent sociálneho pracovníka (SP/ASP)</w:t>
      </w:r>
      <w:r>
        <w:rPr>
          <w:rFonts w:ascii="Arial" w:hAnsi="Arial" w:cs="Arial"/>
          <w:sz w:val="16"/>
          <w:szCs w:val="16"/>
          <w:lang w:eastAsia="x-none"/>
        </w:rPr>
        <w:t>, asistent terénneho sociálneho pracovníka</w:t>
      </w:r>
      <w:r w:rsidRPr="00011EAF">
        <w:rPr>
          <w:rFonts w:ascii="Arial" w:hAnsi="Arial" w:cs="Arial"/>
          <w:sz w:val="16"/>
          <w:szCs w:val="16"/>
        </w:rPr>
        <w:t xml:space="preserve"> a pod</w:t>
      </w:r>
      <w:r>
        <w:rPr>
          <w:rFonts w:ascii="Arial" w:hAnsi="Arial" w:cs="Arial"/>
        </w:rPr>
        <w:t>.</w:t>
      </w:r>
    </w:p>
  </w:footnote>
  <w:footnote w:id="2">
    <w:p w14:paraId="33825BAE" w14:textId="77777777" w:rsidR="00E45F90" w:rsidRDefault="00E45F90" w:rsidP="00060C63">
      <w:pPr>
        <w:pStyle w:val="Textpoznmkypodiarou"/>
        <w:spacing w:after="120"/>
        <w:jc w:val="both"/>
      </w:pPr>
      <w:r w:rsidRPr="00011EAF">
        <w:rPr>
          <w:rStyle w:val="Odkaznapoznmkupodiarou"/>
          <w:rFonts w:ascii="Arial" w:hAnsi="Arial" w:cs="Arial"/>
          <w:sz w:val="16"/>
          <w:szCs w:val="16"/>
        </w:rPr>
        <w:footnoteRef/>
      </w:r>
      <w:r w:rsidRPr="00011EAF">
        <w:rPr>
          <w:rFonts w:ascii="Arial" w:hAnsi="Arial" w:cs="Arial"/>
        </w:rPr>
        <w:t xml:space="preserve"> </w:t>
      </w:r>
      <w:r w:rsidRPr="00011EAF">
        <w:rPr>
          <w:rFonts w:ascii="Arial" w:hAnsi="Arial" w:cs="Arial"/>
          <w:sz w:val="16"/>
          <w:szCs w:val="16"/>
        </w:rPr>
        <w:t>Význam a obsah pojmu terénna sociálna práca je vysvetlený v</w:t>
      </w:r>
      <w:r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  <w:lang w:eastAsia="x-none"/>
        </w:rPr>
        <w:t xml:space="preserve">Štandardoch terénnej sociálnej práce a terénnej práce vo vylúčených komunitách. </w:t>
      </w:r>
    </w:p>
  </w:footnote>
  <w:footnote w:id="3">
    <w:p w14:paraId="2B03FF7B" w14:textId="77777777" w:rsidR="00E45F90" w:rsidRDefault="00E45F9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Cs w:val="24"/>
          <w:lang w:eastAsia="x-none"/>
        </w:rPr>
        <w:t>V</w:t>
      </w:r>
      <w:r>
        <w:rPr>
          <w:szCs w:val="24"/>
        </w:rPr>
        <w:t xml:space="preserve"> zmysle § 5 </w:t>
      </w:r>
      <w:r w:rsidRPr="00746402">
        <w:rPr>
          <w:szCs w:val="24"/>
        </w:rPr>
        <w:t xml:space="preserve">ods. 1a zákona č. 219/2014 </w:t>
      </w:r>
      <w:proofErr w:type="spellStart"/>
      <w:r w:rsidRPr="00746402">
        <w:rPr>
          <w:szCs w:val="24"/>
        </w:rPr>
        <w:t>Z.z</w:t>
      </w:r>
      <w:proofErr w:type="spellEnd"/>
      <w:r w:rsidRPr="00746402">
        <w:rPr>
          <w:szCs w:val="24"/>
        </w:rPr>
        <w:t>. o sociálnej práci a o podmienkach na výkon niektorých odborných činností v oblasti sociálnych vecí a rodiny a o zmene a doplnení niektorých zákonov</w:t>
      </w:r>
      <w:r w:rsidRPr="00746402">
        <w:rPr>
          <w:szCs w:val="24"/>
          <w:lang w:eastAsia="x-none"/>
        </w:rPr>
        <w:t>.</w:t>
      </w:r>
    </w:p>
  </w:footnote>
  <w:footnote w:id="4">
    <w:p w14:paraId="536CD27F" w14:textId="77777777" w:rsidR="00E45F90" w:rsidRDefault="00E45F90" w:rsidP="00910759">
      <w:pPr>
        <w:pStyle w:val="Textpoznmkypodiarou"/>
      </w:pPr>
      <w:r w:rsidRPr="00746402">
        <w:rPr>
          <w:rStyle w:val="Odkaznapoznmkupodiarou"/>
        </w:rPr>
        <w:footnoteRef/>
      </w:r>
      <w:r w:rsidRPr="00746402">
        <w:t xml:space="preserve"> </w:t>
      </w:r>
      <w:r w:rsidRPr="00746402">
        <w:rPr>
          <w:szCs w:val="24"/>
          <w:lang w:eastAsia="x-none"/>
        </w:rPr>
        <w:t>V</w:t>
      </w:r>
      <w:r w:rsidRPr="00746402">
        <w:rPr>
          <w:szCs w:val="24"/>
        </w:rPr>
        <w:t xml:space="preserve"> zmysle § </w:t>
      </w:r>
      <w:r w:rsidRPr="00746402">
        <w:rPr>
          <w:szCs w:val="24"/>
          <w:lang w:eastAsia="x-none"/>
        </w:rPr>
        <w:t>4</w:t>
      </w:r>
      <w:r w:rsidRPr="00746402">
        <w:rPr>
          <w:szCs w:val="24"/>
        </w:rPr>
        <w:t xml:space="preserve">5 ods. 1a zákona č. 219/2014 </w:t>
      </w:r>
      <w:proofErr w:type="spellStart"/>
      <w:r w:rsidRPr="00746402">
        <w:rPr>
          <w:szCs w:val="24"/>
        </w:rPr>
        <w:t>Z.z</w:t>
      </w:r>
      <w:proofErr w:type="spellEnd"/>
      <w:r w:rsidRPr="00746402">
        <w:rPr>
          <w:szCs w:val="24"/>
        </w:rPr>
        <w:t>. o sociálnej práci a o podmienkach na výkon niektorých odborných činností v oblasti sociálnych vecí a rodiny a o zmene a doplnení niektorých zákonov</w:t>
      </w:r>
      <w:r w:rsidRPr="00746402">
        <w:rPr>
          <w:szCs w:val="24"/>
          <w:lang w:eastAsia="x-none"/>
        </w:rPr>
        <w:t xml:space="preserve">. </w:t>
      </w:r>
    </w:p>
  </w:footnote>
  <w:footnote w:id="5">
    <w:p w14:paraId="292FE17F" w14:textId="77777777" w:rsidR="00E45F90" w:rsidRDefault="00E45F90">
      <w:pPr>
        <w:pStyle w:val="Textpoznmkypodiarou"/>
      </w:pPr>
      <w:r w:rsidRPr="00746402">
        <w:rPr>
          <w:rStyle w:val="Odkaznapoznmkupodiarou"/>
        </w:rPr>
        <w:footnoteRef/>
      </w:r>
      <w:r w:rsidRPr="00746402">
        <w:t xml:space="preserve"> </w:t>
      </w:r>
      <w:r w:rsidRPr="00746402">
        <w:rPr>
          <w:lang w:eastAsia="x-none"/>
        </w:rPr>
        <w:t>Uvádzame príklady kompetencií TSP, podrobná špecifikácia sa nachádza v Štandardoch terénnej sociálnej práce a terénnej práce v sociálne vylúčených komunitách</w:t>
      </w:r>
      <w:r>
        <w:rPr>
          <w:lang w:eastAsia="x-none"/>
        </w:rPr>
        <w:t>, s. 20-24.</w:t>
      </w:r>
    </w:p>
  </w:footnote>
  <w:footnote w:id="6">
    <w:p w14:paraId="2CEA83DA" w14:textId="77777777" w:rsidR="00E45F90" w:rsidRDefault="00E45F90" w:rsidP="002A3651">
      <w:pPr>
        <w:pStyle w:val="Textpoznmkypodiarou"/>
        <w:spacing w:after="120"/>
        <w:jc w:val="both"/>
      </w:pPr>
      <w:r w:rsidRPr="005F6087">
        <w:rPr>
          <w:rStyle w:val="Odkaznapoznmkupodiarou"/>
          <w:rFonts w:ascii="Arial" w:hAnsi="Arial" w:cs="Arial"/>
          <w:sz w:val="16"/>
          <w:szCs w:val="16"/>
        </w:rPr>
        <w:footnoteRef/>
      </w:r>
      <w:r w:rsidRPr="005F6087">
        <w:rPr>
          <w:rFonts w:ascii="Arial" w:hAnsi="Arial" w:cs="Arial"/>
          <w:sz w:val="16"/>
          <w:szCs w:val="16"/>
        </w:rPr>
        <w:t xml:space="preserve"> Nižšie stredné odborné vzdelanie (nižšie sekundárne), ktoré získa žiak úspešným absolvovaním posledného ročníka dvojročného vzdelávacieho programu odboru vzdelávania v strednej odbornej škole alebo úspešným absolvovaním posledného ročníka vzdelávacieho programu odboru vzdelávania v odbornom učilišti, ktorý sa ukončuje záverečnou skúškou; dokladom o získanom stupni vzdelania a zároveň o získanej kvalifikácii je vysvedčenie o záverečnej skúške; v učebných odboroch určených štátnym vzdelávacím programom môže byť dokladom o získanej kvalifikácii aj výučný list.</w:t>
      </w:r>
    </w:p>
  </w:footnote>
  <w:footnote w:id="7">
    <w:p w14:paraId="3BD11D4F" w14:textId="77777777" w:rsidR="00E45F90" w:rsidRDefault="00E45F90">
      <w:pPr>
        <w:pStyle w:val="Textpoznmkypodiarou"/>
      </w:pPr>
      <w:r w:rsidRPr="00112BE7">
        <w:rPr>
          <w:rFonts w:ascii="Arial" w:hAnsi="Arial" w:cs="Arial"/>
          <w:sz w:val="16"/>
          <w:szCs w:val="16"/>
          <w:vertAlign w:val="superscript"/>
        </w:rPr>
        <w:footnoteRef/>
      </w:r>
      <w:r w:rsidRPr="00112BE7">
        <w:rPr>
          <w:rFonts w:ascii="Arial" w:hAnsi="Arial" w:cs="Arial"/>
          <w:sz w:val="16"/>
          <w:szCs w:val="16"/>
        </w:rPr>
        <w:t xml:space="preserve"> Uvádzame príklady kompetencií TSP, podrobná špecifikácia sa nachádza v Štandardoch terénnej sociálnej práce a terénnej práce v sociálne vylúčených komunitách, s. 20-24.</w:t>
      </w:r>
    </w:p>
  </w:footnote>
  <w:footnote w:id="8">
    <w:p w14:paraId="605E34BE" w14:textId="77777777" w:rsidR="00E45F90" w:rsidRDefault="00E45F90" w:rsidP="0073451A">
      <w:pPr>
        <w:spacing w:after="120" w:line="240" w:lineRule="auto"/>
        <w:jc w:val="both"/>
      </w:pPr>
      <w:r w:rsidRPr="00011EAF">
        <w:rPr>
          <w:rStyle w:val="Odkaznapoznmkupodiarou"/>
          <w:rFonts w:ascii="Arial" w:hAnsi="Arial" w:cs="Arial"/>
          <w:sz w:val="16"/>
          <w:szCs w:val="16"/>
        </w:rPr>
        <w:footnoteRef/>
      </w:r>
      <w:r w:rsidRPr="00011EAF">
        <w:rPr>
          <w:rFonts w:ascii="Arial" w:hAnsi="Arial" w:cs="Arial"/>
          <w:sz w:val="16"/>
          <w:szCs w:val="16"/>
        </w:rPr>
        <w:t xml:space="preserve"> Záujemca nespĺňa kritérium bezúhonnosti, ak a) bol odsúdený pre úmyselný trestný čin na nepodmienečný trest odňatia slobody vo výmere vyššej ako jeden rok, alebo b) priznal vinu za niektorý z trestných činov hrubo narušujúcich občianske spolužitie, proti rodine a mládeži, proti ľudskej dôstojnosti, proti ľudskosti.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0ABAE" w14:textId="77777777" w:rsidR="00E45F90" w:rsidRPr="00E17AEC" w:rsidRDefault="00E45F90" w:rsidP="00A11BD5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4C1384BB" wp14:editId="23D7D63F">
          <wp:extent cx="1628775" cy="514350"/>
          <wp:effectExtent l="0" t="0" r="0" b="0"/>
          <wp:docPr id="2" name="Obrázok 1" descr="C:\Users\jablonicky.EMPLOYMENT\Desktop\TSP\Publicita\Logo a spol IA MPSVR SR\IA_MPSVR_S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jablonicky.EMPLOYMENT\Desktop\TSP\Publicita\Logo a spol IA MPSVR SR\IA_MPSVR_S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C70CF3" w14:textId="77777777" w:rsidR="00E45F90" w:rsidRDefault="00E45F90" w:rsidP="00A11BD5">
    <w:pPr>
      <w:pStyle w:val="Hlavika"/>
      <w:jc w:val="center"/>
      <w:rPr>
        <w:b/>
        <w:color w:val="4D4D4D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430056" wp14:editId="6770A7B9">
              <wp:simplePos x="0" y="0"/>
              <wp:positionH relativeFrom="page">
                <wp:posOffset>6840220</wp:posOffset>
              </wp:positionH>
              <wp:positionV relativeFrom="page">
                <wp:posOffset>5365750</wp:posOffset>
              </wp:positionV>
              <wp:extent cx="718820" cy="329565"/>
              <wp:effectExtent l="0" t="0" r="3810" b="0"/>
              <wp:wrapNone/>
              <wp:docPr id="545" name="Obdĺž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82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6233A" w14:textId="77777777" w:rsidR="00E45F90" w:rsidRDefault="00E45F90" w:rsidP="00A11BD5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2512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430056" id="Obdĺžnik 4" o:spid="_x0000_s1026" style="position:absolute;left:0;text-align:left;margin-left:538.6pt;margin-top:422.5pt;width:56.6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" o:allowincell="f" stroked="f">
              <v:textbox>
                <w:txbxContent>
                  <w:p w14:paraId="1EA6233A" w14:textId="77777777" w:rsidR="00E45F90" w:rsidRDefault="00E45F90" w:rsidP="00A11BD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2512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E17AEC">
      <w:rPr>
        <w:b/>
        <w:color w:val="4D4D4D"/>
      </w:rPr>
      <w:t>Implementačná agentúra</w:t>
    </w:r>
    <w:r>
      <w:rPr>
        <w:b/>
        <w:color w:val="4D4D4D"/>
      </w:rPr>
      <w:t xml:space="preserve"> Ministerstva práce, sociálnych vecí a </w:t>
    </w:r>
    <w:r w:rsidRPr="000250BB">
      <w:rPr>
        <w:b/>
        <w:color w:val="4D4D4D"/>
      </w:rPr>
      <w:t>rodiny Slovenskej republiky</w:t>
    </w:r>
    <w:r>
      <w:rPr>
        <w:b/>
        <w:color w:val="4D4D4D"/>
      </w:rPr>
      <w:t xml:space="preserve"> </w:t>
    </w:r>
  </w:p>
  <w:p w14:paraId="5B489ED7" w14:textId="77777777" w:rsidR="00E45F90" w:rsidRDefault="00E45F9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415"/>
    <w:multiLevelType w:val="hybridMultilevel"/>
    <w:tmpl w:val="983A8C70"/>
    <w:lvl w:ilvl="0" w:tplc="8D58D02A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558C0"/>
    <w:multiLevelType w:val="hybridMultilevel"/>
    <w:tmpl w:val="1FCE97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49731F"/>
    <w:multiLevelType w:val="hybridMultilevel"/>
    <w:tmpl w:val="55225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E0347"/>
    <w:multiLevelType w:val="hybridMultilevel"/>
    <w:tmpl w:val="9378E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896BA4"/>
    <w:multiLevelType w:val="hybridMultilevel"/>
    <w:tmpl w:val="9D322056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A1167F0"/>
    <w:multiLevelType w:val="hybridMultilevel"/>
    <w:tmpl w:val="3E96520E"/>
    <w:lvl w:ilvl="0" w:tplc="64269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040CE"/>
    <w:multiLevelType w:val="hybridMultilevel"/>
    <w:tmpl w:val="9FE80C3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DF64258"/>
    <w:multiLevelType w:val="hybridMultilevel"/>
    <w:tmpl w:val="725CC6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76696"/>
    <w:multiLevelType w:val="hybridMultilevel"/>
    <w:tmpl w:val="AACE100A"/>
    <w:lvl w:ilvl="0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176110"/>
    <w:multiLevelType w:val="hybridMultilevel"/>
    <w:tmpl w:val="1B7839DE"/>
    <w:lvl w:ilvl="0" w:tplc="0C4E817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A5995"/>
    <w:multiLevelType w:val="hybridMultilevel"/>
    <w:tmpl w:val="DD30F6B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E60596"/>
    <w:multiLevelType w:val="hybridMultilevel"/>
    <w:tmpl w:val="D4CE73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552F32"/>
    <w:multiLevelType w:val="hybridMultilevel"/>
    <w:tmpl w:val="BD7CEEB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42378C"/>
    <w:multiLevelType w:val="hybridMultilevel"/>
    <w:tmpl w:val="6A5EFE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25C7A"/>
    <w:multiLevelType w:val="hybridMultilevel"/>
    <w:tmpl w:val="E55449EE"/>
    <w:lvl w:ilvl="0" w:tplc="C53E62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1278E1"/>
    <w:multiLevelType w:val="hybridMultilevel"/>
    <w:tmpl w:val="47EEEA28"/>
    <w:lvl w:ilvl="0" w:tplc="023E4F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DD3224"/>
    <w:multiLevelType w:val="hybridMultilevel"/>
    <w:tmpl w:val="17988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37D2A"/>
    <w:multiLevelType w:val="hybridMultilevel"/>
    <w:tmpl w:val="EBE8DB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306B15"/>
    <w:multiLevelType w:val="hybridMultilevel"/>
    <w:tmpl w:val="6F0E0DB2"/>
    <w:lvl w:ilvl="0" w:tplc="CDBA06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1A5A46"/>
    <w:multiLevelType w:val="hybridMultilevel"/>
    <w:tmpl w:val="0BFAFC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E291F02"/>
    <w:multiLevelType w:val="hybridMultilevel"/>
    <w:tmpl w:val="E9922A06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2E524D9C"/>
    <w:multiLevelType w:val="hybridMultilevel"/>
    <w:tmpl w:val="99108A00"/>
    <w:lvl w:ilvl="0" w:tplc="9B2C6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F6A33"/>
    <w:multiLevelType w:val="hybridMultilevel"/>
    <w:tmpl w:val="1A78E548"/>
    <w:lvl w:ilvl="0" w:tplc="9FA4D6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D23A40"/>
    <w:multiLevelType w:val="hybridMultilevel"/>
    <w:tmpl w:val="CD42F670"/>
    <w:lvl w:ilvl="0" w:tplc="041B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>
    <w:nsid w:val="33044CF8"/>
    <w:multiLevelType w:val="hybridMultilevel"/>
    <w:tmpl w:val="626AF56C"/>
    <w:lvl w:ilvl="0" w:tplc="DE1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A30B62"/>
    <w:multiLevelType w:val="hybridMultilevel"/>
    <w:tmpl w:val="DD4A0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CC591B"/>
    <w:multiLevelType w:val="hybridMultilevel"/>
    <w:tmpl w:val="668466E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AD959CE"/>
    <w:multiLevelType w:val="hybridMultilevel"/>
    <w:tmpl w:val="25DCF3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2C221A"/>
    <w:multiLevelType w:val="hybridMultilevel"/>
    <w:tmpl w:val="FC1C6794"/>
    <w:lvl w:ilvl="0" w:tplc="041B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9">
    <w:nsid w:val="3C960447"/>
    <w:multiLevelType w:val="hybridMultilevel"/>
    <w:tmpl w:val="4D287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DC90027"/>
    <w:multiLevelType w:val="hybridMultilevel"/>
    <w:tmpl w:val="64C8EBB0"/>
    <w:lvl w:ilvl="0" w:tplc="6F9087EE">
      <w:start w:val="1"/>
      <w:numFmt w:val="bullet"/>
      <w:lvlText w:val=""/>
      <w:lvlJc w:val="left"/>
      <w:pPr>
        <w:ind w:left="-687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393" w:hanging="360"/>
      </w:pPr>
      <w:rPr>
        <w:rFonts w:ascii="Courier New" w:hAnsi="Courier New" w:hint="default"/>
      </w:rPr>
    </w:lvl>
    <w:lvl w:ilvl="2" w:tplc="1234AB72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</w:abstractNum>
  <w:abstractNum w:abstractNumId="31">
    <w:nsid w:val="41E77C79"/>
    <w:multiLevelType w:val="hybridMultilevel"/>
    <w:tmpl w:val="C1B619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696B962">
      <w:start w:val="1"/>
      <w:numFmt w:val="lowerLetter"/>
      <w:lvlText w:val="%2."/>
      <w:lvlJc w:val="left"/>
      <w:pPr>
        <w:ind w:left="1494" w:hanging="360"/>
      </w:pPr>
      <w:rPr>
        <w:b/>
        <w:i/>
        <w:u w:val="none"/>
      </w:rPr>
    </w:lvl>
    <w:lvl w:ilvl="2" w:tplc="9B9C2670">
      <w:start w:val="1"/>
      <w:numFmt w:val="lowerRoman"/>
      <w:lvlText w:val="%3."/>
      <w:lvlJc w:val="right"/>
      <w:pPr>
        <w:ind w:left="2160" w:hanging="180"/>
      </w:pPr>
      <w:rPr>
        <w:rFonts w:cs="Times New Roman"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E959F5"/>
    <w:multiLevelType w:val="hybridMultilevel"/>
    <w:tmpl w:val="84DEA1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2C83BAA"/>
    <w:multiLevelType w:val="hybridMultilevel"/>
    <w:tmpl w:val="381CF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02931"/>
    <w:multiLevelType w:val="multilevel"/>
    <w:tmpl w:val="3110A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46555E0E"/>
    <w:multiLevelType w:val="hybridMultilevel"/>
    <w:tmpl w:val="356AA34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9626A3"/>
    <w:multiLevelType w:val="hybridMultilevel"/>
    <w:tmpl w:val="2126F2F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D131843"/>
    <w:multiLevelType w:val="hybridMultilevel"/>
    <w:tmpl w:val="FD148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7E2241"/>
    <w:multiLevelType w:val="hybridMultilevel"/>
    <w:tmpl w:val="8AC417E2"/>
    <w:lvl w:ilvl="0" w:tplc="9FA4D6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5234E2"/>
    <w:multiLevelType w:val="hybridMultilevel"/>
    <w:tmpl w:val="1C36C73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01447F0"/>
    <w:multiLevelType w:val="hybridMultilevel"/>
    <w:tmpl w:val="0862E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1F0AE7"/>
    <w:multiLevelType w:val="hybridMultilevel"/>
    <w:tmpl w:val="49885E42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5049492E"/>
    <w:multiLevelType w:val="hybridMultilevel"/>
    <w:tmpl w:val="7AF21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EA043E"/>
    <w:multiLevelType w:val="hybridMultilevel"/>
    <w:tmpl w:val="C99630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404FDA"/>
    <w:multiLevelType w:val="hybridMultilevel"/>
    <w:tmpl w:val="3788C792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597A6BBA"/>
    <w:multiLevelType w:val="hybridMultilevel"/>
    <w:tmpl w:val="2A2A122A"/>
    <w:lvl w:ilvl="0" w:tplc="9B2C6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652EBA"/>
    <w:multiLevelType w:val="hybridMultilevel"/>
    <w:tmpl w:val="9A3423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ABA4B1B"/>
    <w:multiLevelType w:val="hybridMultilevel"/>
    <w:tmpl w:val="FE687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7732B8"/>
    <w:multiLevelType w:val="hybridMultilevel"/>
    <w:tmpl w:val="DFF4464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E7D191C"/>
    <w:multiLevelType w:val="hybridMultilevel"/>
    <w:tmpl w:val="0B783F4E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5EDD1A6B"/>
    <w:multiLevelType w:val="hybridMultilevel"/>
    <w:tmpl w:val="75908A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64D68BE"/>
    <w:multiLevelType w:val="hybridMultilevel"/>
    <w:tmpl w:val="397CDB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8195FFE"/>
    <w:multiLevelType w:val="hybridMultilevel"/>
    <w:tmpl w:val="8152A6C6"/>
    <w:lvl w:ilvl="0" w:tplc="AE36E66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8A1450F"/>
    <w:multiLevelType w:val="hybridMultilevel"/>
    <w:tmpl w:val="596278CC"/>
    <w:lvl w:ilvl="0" w:tplc="02A23A1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D73B46"/>
    <w:multiLevelType w:val="hybridMultilevel"/>
    <w:tmpl w:val="56CE9B7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9FF2653"/>
    <w:multiLevelType w:val="hybridMultilevel"/>
    <w:tmpl w:val="7F484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252D20"/>
    <w:multiLevelType w:val="hybridMultilevel"/>
    <w:tmpl w:val="E7A2F0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D2744A6"/>
    <w:multiLevelType w:val="multilevel"/>
    <w:tmpl w:val="3110A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8">
    <w:nsid w:val="703201F5"/>
    <w:multiLevelType w:val="hybridMultilevel"/>
    <w:tmpl w:val="F432C15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0582579"/>
    <w:multiLevelType w:val="hybridMultilevel"/>
    <w:tmpl w:val="AD3A081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F436FC"/>
    <w:multiLevelType w:val="hybridMultilevel"/>
    <w:tmpl w:val="D144B4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58F5251"/>
    <w:multiLevelType w:val="hybridMultilevel"/>
    <w:tmpl w:val="7BB2CA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E400A8"/>
    <w:multiLevelType w:val="hybridMultilevel"/>
    <w:tmpl w:val="C4BE3CC4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3">
    <w:nsid w:val="769A40CE"/>
    <w:multiLevelType w:val="hybridMultilevel"/>
    <w:tmpl w:val="726ACE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EE31ADB"/>
    <w:multiLevelType w:val="hybridMultilevel"/>
    <w:tmpl w:val="F3C45164"/>
    <w:lvl w:ilvl="0" w:tplc="E02EE5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6F2A2A"/>
    <w:multiLevelType w:val="hybridMultilevel"/>
    <w:tmpl w:val="AE0ED8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33"/>
  </w:num>
  <w:num w:numId="5">
    <w:abstractNumId w:val="49"/>
  </w:num>
  <w:num w:numId="6">
    <w:abstractNumId w:val="55"/>
  </w:num>
  <w:num w:numId="7">
    <w:abstractNumId w:val="41"/>
  </w:num>
  <w:num w:numId="8">
    <w:abstractNumId w:val="50"/>
  </w:num>
  <w:num w:numId="9">
    <w:abstractNumId w:val="17"/>
  </w:num>
  <w:num w:numId="10">
    <w:abstractNumId w:val="46"/>
  </w:num>
  <w:num w:numId="11">
    <w:abstractNumId w:val="3"/>
  </w:num>
  <w:num w:numId="12">
    <w:abstractNumId w:val="29"/>
  </w:num>
  <w:num w:numId="13">
    <w:abstractNumId w:val="19"/>
  </w:num>
  <w:num w:numId="14">
    <w:abstractNumId w:val="4"/>
  </w:num>
  <w:num w:numId="15">
    <w:abstractNumId w:val="64"/>
  </w:num>
  <w:num w:numId="16">
    <w:abstractNumId w:val="31"/>
  </w:num>
  <w:num w:numId="17">
    <w:abstractNumId w:val="12"/>
  </w:num>
  <w:num w:numId="18">
    <w:abstractNumId w:val="32"/>
  </w:num>
  <w:num w:numId="19">
    <w:abstractNumId w:val="56"/>
  </w:num>
  <w:num w:numId="20">
    <w:abstractNumId w:val="10"/>
  </w:num>
  <w:num w:numId="21">
    <w:abstractNumId w:val="7"/>
  </w:num>
  <w:num w:numId="22">
    <w:abstractNumId w:val="61"/>
  </w:num>
  <w:num w:numId="23">
    <w:abstractNumId w:val="47"/>
  </w:num>
  <w:num w:numId="24">
    <w:abstractNumId w:val="25"/>
  </w:num>
  <w:num w:numId="25">
    <w:abstractNumId w:val="38"/>
  </w:num>
  <w:num w:numId="26">
    <w:abstractNumId w:val="22"/>
  </w:num>
  <w:num w:numId="27">
    <w:abstractNumId w:val="18"/>
  </w:num>
  <w:num w:numId="28">
    <w:abstractNumId w:val="40"/>
  </w:num>
  <w:num w:numId="29">
    <w:abstractNumId w:val="37"/>
  </w:num>
  <w:num w:numId="30">
    <w:abstractNumId w:val="51"/>
  </w:num>
  <w:num w:numId="31">
    <w:abstractNumId w:val="39"/>
  </w:num>
  <w:num w:numId="32">
    <w:abstractNumId w:val="24"/>
  </w:num>
  <w:num w:numId="33">
    <w:abstractNumId w:val="23"/>
  </w:num>
  <w:num w:numId="34">
    <w:abstractNumId w:val="16"/>
  </w:num>
  <w:num w:numId="35">
    <w:abstractNumId w:val="9"/>
  </w:num>
  <w:num w:numId="36">
    <w:abstractNumId w:val="27"/>
  </w:num>
  <w:num w:numId="37">
    <w:abstractNumId w:val="54"/>
  </w:num>
  <w:num w:numId="38">
    <w:abstractNumId w:val="36"/>
  </w:num>
  <w:num w:numId="39">
    <w:abstractNumId w:val="59"/>
  </w:num>
  <w:num w:numId="40">
    <w:abstractNumId w:val="63"/>
  </w:num>
  <w:num w:numId="41">
    <w:abstractNumId w:val="58"/>
  </w:num>
  <w:num w:numId="42">
    <w:abstractNumId w:val="60"/>
  </w:num>
  <w:num w:numId="43">
    <w:abstractNumId w:val="53"/>
  </w:num>
  <w:num w:numId="44">
    <w:abstractNumId w:val="0"/>
  </w:num>
  <w:num w:numId="45">
    <w:abstractNumId w:val="1"/>
  </w:num>
  <w:num w:numId="46">
    <w:abstractNumId w:val="57"/>
  </w:num>
  <w:num w:numId="47">
    <w:abstractNumId w:val="34"/>
  </w:num>
  <w:num w:numId="48">
    <w:abstractNumId w:val="65"/>
  </w:num>
  <w:num w:numId="49">
    <w:abstractNumId w:val="11"/>
  </w:num>
  <w:num w:numId="50">
    <w:abstractNumId w:val="43"/>
  </w:num>
  <w:num w:numId="51">
    <w:abstractNumId w:val="44"/>
  </w:num>
  <w:num w:numId="52">
    <w:abstractNumId w:val="48"/>
  </w:num>
  <w:num w:numId="53">
    <w:abstractNumId w:val="45"/>
  </w:num>
  <w:num w:numId="54">
    <w:abstractNumId w:val="5"/>
  </w:num>
  <w:num w:numId="55">
    <w:abstractNumId w:val="30"/>
  </w:num>
  <w:num w:numId="56">
    <w:abstractNumId w:val="52"/>
  </w:num>
  <w:num w:numId="57">
    <w:abstractNumId w:val="21"/>
  </w:num>
  <w:num w:numId="58">
    <w:abstractNumId w:val="15"/>
  </w:num>
  <w:num w:numId="59">
    <w:abstractNumId w:val="14"/>
  </w:num>
  <w:num w:numId="60">
    <w:abstractNumId w:val="35"/>
  </w:num>
  <w:num w:numId="61">
    <w:abstractNumId w:val="8"/>
  </w:num>
  <w:num w:numId="62">
    <w:abstractNumId w:val="26"/>
  </w:num>
  <w:num w:numId="63">
    <w:abstractNumId w:val="62"/>
  </w:num>
  <w:num w:numId="64">
    <w:abstractNumId w:val="28"/>
  </w:num>
  <w:num w:numId="65">
    <w:abstractNumId w:val="42"/>
  </w:num>
  <w:num w:numId="66">
    <w:abstractNumId w:val="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65"/>
    <w:rsid w:val="000025EF"/>
    <w:rsid w:val="00003949"/>
    <w:rsid w:val="00003EEF"/>
    <w:rsid w:val="000064E3"/>
    <w:rsid w:val="00011EAF"/>
    <w:rsid w:val="00015CBB"/>
    <w:rsid w:val="000250BB"/>
    <w:rsid w:val="000300A0"/>
    <w:rsid w:val="00037D3F"/>
    <w:rsid w:val="000408DF"/>
    <w:rsid w:val="00044E49"/>
    <w:rsid w:val="00046CF2"/>
    <w:rsid w:val="00046F3C"/>
    <w:rsid w:val="000509BF"/>
    <w:rsid w:val="00051250"/>
    <w:rsid w:val="00060C63"/>
    <w:rsid w:val="000751C3"/>
    <w:rsid w:val="00075A92"/>
    <w:rsid w:val="00075D0D"/>
    <w:rsid w:val="000820F8"/>
    <w:rsid w:val="0008250A"/>
    <w:rsid w:val="00095581"/>
    <w:rsid w:val="00095BB1"/>
    <w:rsid w:val="000A1A08"/>
    <w:rsid w:val="000A4225"/>
    <w:rsid w:val="000B58B9"/>
    <w:rsid w:val="000C140B"/>
    <w:rsid w:val="000D3F45"/>
    <w:rsid w:val="000D4AD0"/>
    <w:rsid w:val="000E0758"/>
    <w:rsid w:val="000E3607"/>
    <w:rsid w:val="000F52E9"/>
    <w:rsid w:val="000F5861"/>
    <w:rsid w:val="00102363"/>
    <w:rsid w:val="00102590"/>
    <w:rsid w:val="0010465C"/>
    <w:rsid w:val="00105325"/>
    <w:rsid w:val="00107A1D"/>
    <w:rsid w:val="00112BE7"/>
    <w:rsid w:val="001151C4"/>
    <w:rsid w:val="00121A56"/>
    <w:rsid w:val="00121BC1"/>
    <w:rsid w:val="0012508B"/>
    <w:rsid w:val="00125741"/>
    <w:rsid w:val="00125C01"/>
    <w:rsid w:val="00126921"/>
    <w:rsid w:val="00143687"/>
    <w:rsid w:val="001539D4"/>
    <w:rsid w:val="001646AD"/>
    <w:rsid w:val="001667F3"/>
    <w:rsid w:val="00173DCA"/>
    <w:rsid w:val="0017427D"/>
    <w:rsid w:val="00182B2E"/>
    <w:rsid w:val="00184729"/>
    <w:rsid w:val="00185247"/>
    <w:rsid w:val="00185480"/>
    <w:rsid w:val="00186D1E"/>
    <w:rsid w:val="001923BB"/>
    <w:rsid w:val="00195DDF"/>
    <w:rsid w:val="001B4D2C"/>
    <w:rsid w:val="001C0F8D"/>
    <w:rsid w:val="001D1166"/>
    <w:rsid w:val="001D53B0"/>
    <w:rsid w:val="001E122F"/>
    <w:rsid w:val="001E20F4"/>
    <w:rsid w:val="001E2636"/>
    <w:rsid w:val="001F0EA8"/>
    <w:rsid w:val="001F3E94"/>
    <w:rsid w:val="001F5F38"/>
    <w:rsid w:val="002073A6"/>
    <w:rsid w:val="0021406B"/>
    <w:rsid w:val="0021790F"/>
    <w:rsid w:val="00223B01"/>
    <w:rsid w:val="00230FF4"/>
    <w:rsid w:val="00231201"/>
    <w:rsid w:val="0023253B"/>
    <w:rsid w:val="00242275"/>
    <w:rsid w:val="00242ED1"/>
    <w:rsid w:val="002479EC"/>
    <w:rsid w:val="00251925"/>
    <w:rsid w:val="00260922"/>
    <w:rsid w:val="00262EA7"/>
    <w:rsid w:val="00265864"/>
    <w:rsid w:val="0027412E"/>
    <w:rsid w:val="00274D72"/>
    <w:rsid w:val="00280B57"/>
    <w:rsid w:val="002963A8"/>
    <w:rsid w:val="002A0D6C"/>
    <w:rsid w:val="002A3651"/>
    <w:rsid w:val="002B1AF4"/>
    <w:rsid w:val="002B1DE6"/>
    <w:rsid w:val="002B6559"/>
    <w:rsid w:val="002C012A"/>
    <w:rsid w:val="002C06F0"/>
    <w:rsid w:val="002C4F96"/>
    <w:rsid w:val="002D6709"/>
    <w:rsid w:val="002E0981"/>
    <w:rsid w:val="002E7010"/>
    <w:rsid w:val="00305888"/>
    <w:rsid w:val="00312009"/>
    <w:rsid w:val="003128E3"/>
    <w:rsid w:val="0031389E"/>
    <w:rsid w:val="003163C8"/>
    <w:rsid w:val="00320D85"/>
    <w:rsid w:val="003316D2"/>
    <w:rsid w:val="00341BBE"/>
    <w:rsid w:val="003447A3"/>
    <w:rsid w:val="00345A61"/>
    <w:rsid w:val="00350A6E"/>
    <w:rsid w:val="00351B98"/>
    <w:rsid w:val="00354D2E"/>
    <w:rsid w:val="00355B5F"/>
    <w:rsid w:val="00357CD3"/>
    <w:rsid w:val="003737E9"/>
    <w:rsid w:val="003815B2"/>
    <w:rsid w:val="00390AE8"/>
    <w:rsid w:val="00392DEC"/>
    <w:rsid w:val="00394FFE"/>
    <w:rsid w:val="00396618"/>
    <w:rsid w:val="003A57A1"/>
    <w:rsid w:val="003B5F91"/>
    <w:rsid w:val="003C06B6"/>
    <w:rsid w:val="003C6BB6"/>
    <w:rsid w:val="003D2652"/>
    <w:rsid w:val="003D413D"/>
    <w:rsid w:val="003D70BA"/>
    <w:rsid w:val="003E2FBB"/>
    <w:rsid w:val="003F4A20"/>
    <w:rsid w:val="0041333C"/>
    <w:rsid w:val="0041751D"/>
    <w:rsid w:val="00430362"/>
    <w:rsid w:val="00431A2F"/>
    <w:rsid w:val="00440DAC"/>
    <w:rsid w:val="0044549B"/>
    <w:rsid w:val="00451E02"/>
    <w:rsid w:val="00463B23"/>
    <w:rsid w:val="00466740"/>
    <w:rsid w:val="0047262D"/>
    <w:rsid w:val="004756D2"/>
    <w:rsid w:val="00490097"/>
    <w:rsid w:val="004909B3"/>
    <w:rsid w:val="00491E42"/>
    <w:rsid w:val="00497588"/>
    <w:rsid w:val="004A0F4C"/>
    <w:rsid w:val="004B1005"/>
    <w:rsid w:val="004B29DF"/>
    <w:rsid w:val="004D030B"/>
    <w:rsid w:val="004D09DD"/>
    <w:rsid w:val="004D25D9"/>
    <w:rsid w:val="004D313E"/>
    <w:rsid w:val="004D6DA9"/>
    <w:rsid w:val="004E5F02"/>
    <w:rsid w:val="004F3929"/>
    <w:rsid w:val="005052D2"/>
    <w:rsid w:val="005111DF"/>
    <w:rsid w:val="00524734"/>
    <w:rsid w:val="0054407D"/>
    <w:rsid w:val="00551F8F"/>
    <w:rsid w:val="005534AB"/>
    <w:rsid w:val="005600BF"/>
    <w:rsid w:val="00561555"/>
    <w:rsid w:val="00563BBF"/>
    <w:rsid w:val="0057448A"/>
    <w:rsid w:val="005750D5"/>
    <w:rsid w:val="00576567"/>
    <w:rsid w:val="00581524"/>
    <w:rsid w:val="005831A9"/>
    <w:rsid w:val="00590CA5"/>
    <w:rsid w:val="005917D3"/>
    <w:rsid w:val="00594FC7"/>
    <w:rsid w:val="005A0A48"/>
    <w:rsid w:val="005B0620"/>
    <w:rsid w:val="005B5322"/>
    <w:rsid w:val="005B55A3"/>
    <w:rsid w:val="005C1A23"/>
    <w:rsid w:val="005C6383"/>
    <w:rsid w:val="005C74B7"/>
    <w:rsid w:val="005D1052"/>
    <w:rsid w:val="005D4FC4"/>
    <w:rsid w:val="005D649E"/>
    <w:rsid w:val="005E726F"/>
    <w:rsid w:val="005F0193"/>
    <w:rsid w:val="005F3BFB"/>
    <w:rsid w:val="005F4D04"/>
    <w:rsid w:val="005F6087"/>
    <w:rsid w:val="005F651A"/>
    <w:rsid w:val="00604936"/>
    <w:rsid w:val="0060719C"/>
    <w:rsid w:val="00610812"/>
    <w:rsid w:val="00626896"/>
    <w:rsid w:val="0063545D"/>
    <w:rsid w:val="00636C75"/>
    <w:rsid w:val="00650D2B"/>
    <w:rsid w:val="0065111D"/>
    <w:rsid w:val="00653F36"/>
    <w:rsid w:val="0065599A"/>
    <w:rsid w:val="006566EF"/>
    <w:rsid w:val="006576C5"/>
    <w:rsid w:val="00662E2B"/>
    <w:rsid w:val="00664BA5"/>
    <w:rsid w:val="00665ECE"/>
    <w:rsid w:val="00672BFC"/>
    <w:rsid w:val="0067392A"/>
    <w:rsid w:val="00682EA8"/>
    <w:rsid w:val="00692587"/>
    <w:rsid w:val="00694229"/>
    <w:rsid w:val="006A0F52"/>
    <w:rsid w:val="006B3951"/>
    <w:rsid w:val="006C0B7B"/>
    <w:rsid w:val="006C11AC"/>
    <w:rsid w:val="006C1975"/>
    <w:rsid w:val="006E12F8"/>
    <w:rsid w:val="006E1923"/>
    <w:rsid w:val="006E2B17"/>
    <w:rsid w:val="006E5ED2"/>
    <w:rsid w:val="006F376B"/>
    <w:rsid w:val="007069DD"/>
    <w:rsid w:val="00710E91"/>
    <w:rsid w:val="00725122"/>
    <w:rsid w:val="00726CCE"/>
    <w:rsid w:val="00733D9E"/>
    <w:rsid w:val="0073451A"/>
    <w:rsid w:val="00735C58"/>
    <w:rsid w:val="00746402"/>
    <w:rsid w:val="00747859"/>
    <w:rsid w:val="00751D0C"/>
    <w:rsid w:val="007551F9"/>
    <w:rsid w:val="00762D93"/>
    <w:rsid w:val="00765538"/>
    <w:rsid w:val="0076782D"/>
    <w:rsid w:val="00771F32"/>
    <w:rsid w:val="00774428"/>
    <w:rsid w:val="00776A58"/>
    <w:rsid w:val="007803EA"/>
    <w:rsid w:val="0078535B"/>
    <w:rsid w:val="007910E3"/>
    <w:rsid w:val="007B477E"/>
    <w:rsid w:val="007B4E0B"/>
    <w:rsid w:val="007B5F7D"/>
    <w:rsid w:val="007C45B6"/>
    <w:rsid w:val="007C46B2"/>
    <w:rsid w:val="007D0732"/>
    <w:rsid w:val="007D23EB"/>
    <w:rsid w:val="007D5A10"/>
    <w:rsid w:val="007E0C24"/>
    <w:rsid w:val="007E1541"/>
    <w:rsid w:val="007E3EDB"/>
    <w:rsid w:val="007F6AC3"/>
    <w:rsid w:val="00813F18"/>
    <w:rsid w:val="00820245"/>
    <w:rsid w:val="0082027D"/>
    <w:rsid w:val="00820877"/>
    <w:rsid w:val="00842D32"/>
    <w:rsid w:val="00843097"/>
    <w:rsid w:val="00845396"/>
    <w:rsid w:val="008547DD"/>
    <w:rsid w:val="00862CE1"/>
    <w:rsid w:val="00862F4F"/>
    <w:rsid w:val="0086763F"/>
    <w:rsid w:val="00876EA8"/>
    <w:rsid w:val="008813D0"/>
    <w:rsid w:val="00890744"/>
    <w:rsid w:val="00891707"/>
    <w:rsid w:val="008977BE"/>
    <w:rsid w:val="008B0506"/>
    <w:rsid w:val="008B2DBE"/>
    <w:rsid w:val="008C081B"/>
    <w:rsid w:val="008C0BD3"/>
    <w:rsid w:val="008C358C"/>
    <w:rsid w:val="008C4FB4"/>
    <w:rsid w:val="008C5CF7"/>
    <w:rsid w:val="008C78F1"/>
    <w:rsid w:val="008D0988"/>
    <w:rsid w:val="008E0389"/>
    <w:rsid w:val="008E43A4"/>
    <w:rsid w:val="008E5583"/>
    <w:rsid w:val="008E6C7B"/>
    <w:rsid w:val="008E71F8"/>
    <w:rsid w:val="008E7E83"/>
    <w:rsid w:val="008F56D1"/>
    <w:rsid w:val="008F6106"/>
    <w:rsid w:val="008F670C"/>
    <w:rsid w:val="009022C0"/>
    <w:rsid w:val="00910759"/>
    <w:rsid w:val="00912C17"/>
    <w:rsid w:val="00916F0C"/>
    <w:rsid w:val="00917EDB"/>
    <w:rsid w:val="00920FB9"/>
    <w:rsid w:val="00921117"/>
    <w:rsid w:val="00925CBF"/>
    <w:rsid w:val="0093051F"/>
    <w:rsid w:val="00951227"/>
    <w:rsid w:val="00965442"/>
    <w:rsid w:val="00970B04"/>
    <w:rsid w:val="0097624D"/>
    <w:rsid w:val="00982E4F"/>
    <w:rsid w:val="00983B44"/>
    <w:rsid w:val="00991101"/>
    <w:rsid w:val="00991405"/>
    <w:rsid w:val="0099644D"/>
    <w:rsid w:val="00996638"/>
    <w:rsid w:val="009A1594"/>
    <w:rsid w:val="009A1BF6"/>
    <w:rsid w:val="009A6463"/>
    <w:rsid w:val="009B0654"/>
    <w:rsid w:val="009B1AF3"/>
    <w:rsid w:val="009B2FB8"/>
    <w:rsid w:val="009B5C99"/>
    <w:rsid w:val="009C2EA6"/>
    <w:rsid w:val="009D1051"/>
    <w:rsid w:val="009D5DC8"/>
    <w:rsid w:val="009E4DE0"/>
    <w:rsid w:val="009F47B3"/>
    <w:rsid w:val="009F672A"/>
    <w:rsid w:val="00A00484"/>
    <w:rsid w:val="00A05A7F"/>
    <w:rsid w:val="00A067FE"/>
    <w:rsid w:val="00A11BD5"/>
    <w:rsid w:val="00A12164"/>
    <w:rsid w:val="00A12743"/>
    <w:rsid w:val="00A12BF5"/>
    <w:rsid w:val="00A164B0"/>
    <w:rsid w:val="00A166E2"/>
    <w:rsid w:val="00A343A6"/>
    <w:rsid w:val="00A40293"/>
    <w:rsid w:val="00A4301D"/>
    <w:rsid w:val="00A50493"/>
    <w:rsid w:val="00A53B88"/>
    <w:rsid w:val="00A545EB"/>
    <w:rsid w:val="00A54A11"/>
    <w:rsid w:val="00A57E78"/>
    <w:rsid w:val="00A75797"/>
    <w:rsid w:val="00A805DD"/>
    <w:rsid w:val="00A820E9"/>
    <w:rsid w:val="00A85CF0"/>
    <w:rsid w:val="00A87742"/>
    <w:rsid w:val="00A93D7B"/>
    <w:rsid w:val="00A97414"/>
    <w:rsid w:val="00AA12D7"/>
    <w:rsid w:val="00AA1910"/>
    <w:rsid w:val="00AA7DC8"/>
    <w:rsid w:val="00AB1172"/>
    <w:rsid w:val="00AB68CC"/>
    <w:rsid w:val="00AB6B68"/>
    <w:rsid w:val="00AC0A19"/>
    <w:rsid w:val="00AC3AAA"/>
    <w:rsid w:val="00AE24DC"/>
    <w:rsid w:val="00AE679B"/>
    <w:rsid w:val="00B163C6"/>
    <w:rsid w:val="00B20F3D"/>
    <w:rsid w:val="00B23D2A"/>
    <w:rsid w:val="00B24AC4"/>
    <w:rsid w:val="00B251CB"/>
    <w:rsid w:val="00B40EDF"/>
    <w:rsid w:val="00B448B2"/>
    <w:rsid w:val="00B52FC6"/>
    <w:rsid w:val="00B53CA2"/>
    <w:rsid w:val="00B54C50"/>
    <w:rsid w:val="00B6082D"/>
    <w:rsid w:val="00B65D7D"/>
    <w:rsid w:val="00B67386"/>
    <w:rsid w:val="00B74BDF"/>
    <w:rsid w:val="00B84CB8"/>
    <w:rsid w:val="00B90F41"/>
    <w:rsid w:val="00B955BC"/>
    <w:rsid w:val="00B9733B"/>
    <w:rsid w:val="00B97D3C"/>
    <w:rsid w:val="00BA31CC"/>
    <w:rsid w:val="00BA354E"/>
    <w:rsid w:val="00BB536D"/>
    <w:rsid w:val="00BD4FAB"/>
    <w:rsid w:val="00BD6547"/>
    <w:rsid w:val="00BD7ACB"/>
    <w:rsid w:val="00BE2E3D"/>
    <w:rsid w:val="00BE56D1"/>
    <w:rsid w:val="00BF3A99"/>
    <w:rsid w:val="00C117B8"/>
    <w:rsid w:val="00C2037A"/>
    <w:rsid w:val="00C22245"/>
    <w:rsid w:val="00C231A5"/>
    <w:rsid w:val="00C24A12"/>
    <w:rsid w:val="00C252FA"/>
    <w:rsid w:val="00C25986"/>
    <w:rsid w:val="00C328CE"/>
    <w:rsid w:val="00C33115"/>
    <w:rsid w:val="00C33817"/>
    <w:rsid w:val="00C410D4"/>
    <w:rsid w:val="00C52E57"/>
    <w:rsid w:val="00C53BAE"/>
    <w:rsid w:val="00C54248"/>
    <w:rsid w:val="00C60FE7"/>
    <w:rsid w:val="00C613D6"/>
    <w:rsid w:val="00C61E4B"/>
    <w:rsid w:val="00C63D2B"/>
    <w:rsid w:val="00C65173"/>
    <w:rsid w:val="00C653B2"/>
    <w:rsid w:val="00C67EBA"/>
    <w:rsid w:val="00C73EBD"/>
    <w:rsid w:val="00C76D16"/>
    <w:rsid w:val="00C847AF"/>
    <w:rsid w:val="00C84A8A"/>
    <w:rsid w:val="00C87BA9"/>
    <w:rsid w:val="00C90BCB"/>
    <w:rsid w:val="00C9233D"/>
    <w:rsid w:val="00CA77BB"/>
    <w:rsid w:val="00CB12B7"/>
    <w:rsid w:val="00CB2376"/>
    <w:rsid w:val="00CB2960"/>
    <w:rsid w:val="00CB5ECA"/>
    <w:rsid w:val="00CC4D3F"/>
    <w:rsid w:val="00CD2A42"/>
    <w:rsid w:val="00CD2F62"/>
    <w:rsid w:val="00CE2212"/>
    <w:rsid w:val="00CE780C"/>
    <w:rsid w:val="00CF46F6"/>
    <w:rsid w:val="00CF667B"/>
    <w:rsid w:val="00D13BFA"/>
    <w:rsid w:val="00D150A3"/>
    <w:rsid w:val="00D22ABC"/>
    <w:rsid w:val="00D345D0"/>
    <w:rsid w:val="00D350B2"/>
    <w:rsid w:val="00D56AE5"/>
    <w:rsid w:val="00D57A75"/>
    <w:rsid w:val="00D6350E"/>
    <w:rsid w:val="00D80C04"/>
    <w:rsid w:val="00D83944"/>
    <w:rsid w:val="00D922EB"/>
    <w:rsid w:val="00DA10D6"/>
    <w:rsid w:val="00DA152B"/>
    <w:rsid w:val="00DA430E"/>
    <w:rsid w:val="00DB1FE3"/>
    <w:rsid w:val="00DC2B87"/>
    <w:rsid w:val="00DC7326"/>
    <w:rsid w:val="00DD615A"/>
    <w:rsid w:val="00DD71B2"/>
    <w:rsid w:val="00DE047B"/>
    <w:rsid w:val="00DE4622"/>
    <w:rsid w:val="00DF7585"/>
    <w:rsid w:val="00E01111"/>
    <w:rsid w:val="00E01BCD"/>
    <w:rsid w:val="00E06A06"/>
    <w:rsid w:val="00E07603"/>
    <w:rsid w:val="00E15DF8"/>
    <w:rsid w:val="00E17AEC"/>
    <w:rsid w:val="00E24465"/>
    <w:rsid w:val="00E25089"/>
    <w:rsid w:val="00E26DA8"/>
    <w:rsid w:val="00E273E0"/>
    <w:rsid w:val="00E42791"/>
    <w:rsid w:val="00E45F90"/>
    <w:rsid w:val="00E46AFF"/>
    <w:rsid w:val="00E50D5B"/>
    <w:rsid w:val="00E50FD4"/>
    <w:rsid w:val="00E61BB6"/>
    <w:rsid w:val="00E67958"/>
    <w:rsid w:val="00E70F83"/>
    <w:rsid w:val="00E733EB"/>
    <w:rsid w:val="00E77526"/>
    <w:rsid w:val="00E86CDF"/>
    <w:rsid w:val="00E90A36"/>
    <w:rsid w:val="00EA3473"/>
    <w:rsid w:val="00EA386C"/>
    <w:rsid w:val="00EA5863"/>
    <w:rsid w:val="00EA6ED9"/>
    <w:rsid w:val="00EA71C2"/>
    <w:rsid w:val="00EA7A62"/>
    <w:rsid w:val="00EB1AC6"/>
    <w:rsid w:val="00EB6AD2"/>
    <w:rsid w:val="00EC1CB9"/>
    <w:rsid w:val="00EC3EA2"/>
    <w:rsid w:val="00ED1116"/>
    <w:rsid w:val="00EE1F78"/>
    <w:rsid w:val="00EE72AF"/>
    <w:rsid w:val="00EF08D3"/>
    <w:rsid w:val="00EF2A34"/>
    <w:rsid w:val="00EF74DD"/>
    <w:rsid w:val="00F17950"/>
    <w:rsid w:val="00F23A5E"/>
    <w:rsid w:val="00F27C87"/>
    <w:rsid w:val="00F42600"/>
    <w:rsid w:val="00F428AB"/>
    <w:rsid w:val="00F4772B"/>
    <w:rsid w:val="00F62B98"/>
    <w:rsid w:val="00F71B86"/>
    <w:rsid w:val="00F75F37"/>
    <w:rsid w:val="00F77AB2"/>
    <w:rsid w:val="00F86EA5"/>
    <w:rsid w:val="00F94801"/>
    <w:rsid w:val="00FA0CAA"/>
    <w:rsid w:val="00FA5C24"/>
    <w:rsid w:val="00FC18B6"/>
    <w:rsid w:val="00FD022C"/>
    <w:rsid w:val="00FD3120"/>
    <w:rsid w:val="00FD680A"/>
    <w:rsid w:val="00FE0481"/>
    <w:rsid w:val="00FE2DD3"/>
    <w:rsid w:val="00FE7ED6"/>
    <w:rsid w:val="00FF1371"/>
    <w:rsid w:val="00FF14D6"/>
    <w:rsid w:val="00FF3C1D"/>
    <w:rsid w:val="00FF518B"/>
    <w:rsid w:val="00FF675C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48BCFD"/>
  <w14:defaultImageDpi w14:val="0"/>
  <w15:docId w15:val="{96EF30EC-C134-44EF-87EB-81D32419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2363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6C0B7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C0B7B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6C0B7B"/>
    <w:rPr>
      <w:rFonts w:ascii="Arial" w:hAnsi="Arial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C0B7B"/>
    <w:rPr>
      <w:rFonts w:ascii="Verdana" w:hAnsi="Verdana" w:cs="Times New Roman"/>
      <w:b/>
      <w:color w:val="893266"/>
      <w:sz w:val="17"/>
    </w:rPr>
  </w:style>
  <w:style w:type="paragraph" w:customStyle="1" w:styleId="Default">
    <w:name w:val="Default"/>
    <w:rsid w:val="009A64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semiHidden/>
    <w:rsid w:val="006C0B7B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locked/>
    <w:rsid w:val="006C0B7B"/>
    <w:rPr>
      <w:rFonts w:ascii="Times New Roman" w:hAnsi="Times New Roman" w:cs="Times New Roman"/>
    </w:rPr>
  </w:style>
  <w:style w:type="character" w:styleId="Odkaznapoznmkupodiarou">
    <w:name w:val="footnote reference"/>
    <w:basedOn w:val="Predvolenpsmoodseku"/>
    <w:uiPriority w:val="99"/>
    <w:semiHidden/>
    <w:rsid w:val="006C0B7B"/>
    <w:rPr>
      <w:rFonts w:cs="Times New Roman"/>
      <w:vertAlign w:val="superscript"/>
    </w:rPr>
  </w:style>
  <w:style w:type="paragraph" w:styleId="Zkladntext">
    <w:name w:val="Body Text"/>
    <w:aliases w:val="b,Char Char Char,Char Char Char1 Char,Char Char Char2 Char"/>
    <w:basedOn w:val="Normlny"/>
    <w:link w:val="ZkladntextChar"/>
    <w:uiPriority w:val="99"/>
    <w:rsid w:val="006C0B7B"/>
    <w:pPr>
      <w:spacing w:after="120" w:line="240" w:lineRule="auto"/>
    </w:pPr>
    <w:rPr>
      <w:rFonts w:ascii="Century Gothic" w:hAnsi="Century Gothic"/>
      <w:sz w:val="20"/>
      <w:szCs w:val="20"/>
      <w:lang w:eastAsia="cs-CZ"/>
    </w:rPr>
  </w:style>
  <w:style w:type="character" w:customStyle="1" w:styleId="ZkladntextChar">
    <w:name w:val="Základný text Char"/>
    <w:aliases w:val="b Char,Char Char Char Char,Char Char Char1 Char Char,Char Char Char2 Char Char"/>
    <w:basedOn w:val="Predvolenpsmoodseku"/>
    <w:link w:val="Zkladntext"/>
    <w:uiPriority w:val="99"/>
    <w:locked/>
    <w:rsid w:val="006C0B7B"/>
    <w:rPr>
      <w:rFonts w:ascii="Century Gothic" w:hAnsi="Century Gothic" w:cs="Times New Roman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C0B7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6C0B7B"/>
    <w:rPr>
      <w:rFonts w:ascii="Times New Roman" w:hAnsi="Times New Roman" w:cs="Times New Roman"/>
      <w:sz w:val="16"/>
    </w:rPr>
  </w:style>
  <w:style w:type="character" w:styleId="Odkaznakomentr">
    <w:name w:val="annotation reference"/>
    <w:basedOn w:val="Predvolenpsmoodseku"/>
    <w:uiPriority w:val="99"/>
    <w:semiHidden/>
    <w:rsid w:val="0041333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4133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133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413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7803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803EA"/>
    <w:rPr>
      <w:rFonts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7803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803EA"/>
    <w:rPr>
      <w:rFonts w:cs="Times New Roman"/>
      <w:sz w:val="22"/>
      <w:lang w:val="x-none" w:eastAsia="en-US"/>
    </w:rPr>
  </w:style>
  <w:style w:type="character" w:styleId="Hypertextovprepojenie">
    <w:name w:val="Hyperlink"/>
    <w:basedOn w:val="Predvolenpsmoodseku"/>
    <w:uiPriority w:val="99"/>
    <w:unhideWhenUsed/>
    <w:rsid w:val="00692587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96638"/>
    <w:pPr>
      <w:ind w:left="708"/>
    </w:pPr>
  </w:style>
  <w:style w:type="table" w:styleId="Mriekatabuky">
    <w:name w:val="Table Grid"/>
    <w:basedOn w:val="Normlnatabuka"/>
    <w:uiPriority w:val="59"/>
    <w:rsid w:val="0018472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925CB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2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@ia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77D2-3005-45A4-BC34-C004C6CF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Personálne zabezpečenie realizácie hlavných aktivít projektu</vt:lpstr>
    </vt:vector>
  </TitlesOfParts>
  <Company>FSR</Company>
  <LinksUpToDate>false</LinksUpToDate>
  <CharactersWithSpaces>30188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Personálne zabezpečenie realizácie hlavných aktivít projektu</dc:title>
  <dc:creator>botka</dc:creator>
  <cp:lastModifiedBy>Pavol Jablonický</cp:lastModifiedBy>
  <cp:revision>9</cp:revision>
  <cp:lastPrinted>2013-02-06T09:08:00Z</cp:lastPrinted>
  <dcterms:created xsi:type="dcterms:W3CDTF">2017-10-16T08:35:00Z</dcterms:created>
  <dcterms:modified xsi:type="dcterms:W3CDTF">2017-11-13T16:42:00Z</dcterms:modified>
</cp:coreProperties>
</file>